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8B" w:rsidRPr="00EB31DC" w:rsidRDefault="00A45578" w:rsidP="00A4557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B31DC">
        <w:rPr>
          <w:rFonts w:ascii="Times New Roman" w:hAnsi="Times New Roman" w:cs="Times New Roman"/>
          <w:b/>
          <w:sz w:val="28"/>
          <w:szCs w:val="24"/>
        </w:rPr>
        <w:t xml:space="preserve">ПАМЯТКА </w:t>
      </w:r>
    </w:p>
    <w:p w:rsidR="00EF4E04" w:rsidRPr="00EF4E04" w:rsidRDefault="00A45578" w:rsidP="00CA71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F4E04">
        <w:rPr>
          <w:rFonts w:ascii="Times New Roman" w:hAnsi="Times New Roman" w:cs="Times New Roman"/>
          <w:sz w:val="28"/>
          <w:szCs w:val="28"/>
        </w:rPr>
        <w:t xml:space="preserve">руководителю организации по </w:t>
      </w:r>
      <w:r w:rsidR="00EF4E04" w:rsidRPr="00EF4E04"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="00EF4E04" w:rsidRPr="00EF4E04">
        <w:rPr>
          <w:rFonts w:ascii="Times New Roman" w:eastAsia="Calibri" w:hAnsi="Times New Roman" w:cs="Times New Roman"/>
          <w:sz w:val="28"/>
          <w:szCs w:val="28"/>
        </w:rPr>
        <w:t>специальных экономических мер в сфере внешнеэкономической деятельности</w:t>
      </w:r>
    </w:p>
    <w:p w:rsidR="00CA710C" w:rsidRDefault="00CA710C" w:rsidP="00CA7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F4E04" w:rsidRPr="00EB31DC" w:rsidRDefault="00EF4E04" w:rsidP="00CA7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F4E04" w:rsidRPr="00EF4E04" w:rsidRDefault="00EF4E04" w:rsidP="00EF4E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Челябинская таможня</w:t>
      </w:r>
      <w:r w:rsidR="00CA710C" w:rsidRPr="00EB31DC">
        <w:rPr>
          <w:rFonts w:ascii="Times New Roman" w:hAnsi="Times New Roman" w:cs="Times New Roman"/>
          <w:sz w:val="28"/>
          <w:szCs w:val="24"/>
        </w:rPr>
        <w:t xml:space="preserve"> </w:t>
      </w:r>
      <w:r w:rsidR="00497670" w:rsidRPr="00EB31DC">
        <w:rPr>
          <w:rFonts w:ascii="Times New Roman" w:hAnsi="Times New Roman" w:cs="Times New Roman"/>
          <w:sz w:val="28"/>
          <w:szCs w:val="24"/>
        </w:rPr>
        <w:t>в рамках мероприятий, направленных на правовое  просвещение и информирование лиц по вопрос</w:t>
      </w:r>
      <w:r w:rsidR="00C509EC" w:rsidRPr="00EB31DC">
        <w:rPr>
          <w:rFonts w:ascii="Times New Roman" w:hAnsi="Times New Roman" w:cs="Times New Roman"/>
          <w:sz w:val="28"/>
          <w:szCs w:val="24"/>
        </w:rPr>
        <w:t xml:space="preserve">ам таможенного законодательства, а также </w:t>
      </w:r>
      <w:r w:rsidR="00CA710C" w:rsidRPr="00EB31DC">
        <w:rPr>
          <w:rFonts w:ascii="Times New Roman" w:hAnsi="Times New Roman" w:cs="Times New Roman"/>
          <w:sz w:val="28"/>
          <w:szCs w:val="24"/>
        </w:rPr>
        <w:t>профилактик</w:t>
      </w:r>
      <w:r w:rsidR="00C509EC" w:rsidRPr="00EB31DC">
        <w:rPr>
          <w:rFonts w:ascii="Times New Roman" w:hAnsi="Times New Roman" w:cs="Times New Roman"/>
          <w:sz w:val="28"/>
          <w:szCs w:val="24"/>
        </w:rPr>
        <w:t xml:space="preserve">у </w:t>
      </w:r>
      <w:r w:rsidR="00CA710C" w:rsidRPr="00EB31DC">
        <w:rPr>
          <w:rFonts w:ascii="Times New Roman" w:hAnsi="Times New Roman" w:cs="Times New Roman"/>
          <w:sz w:val="28"/>
          <w:szCs w:val="24"/>
        </w:rPr>
        <w:t>административных правонарушений</w:t>
      </w:r>
      <w:r w:rsidR="00497670" w:rsidRPr="00EB31DC">
        <w:rPr>
          <w:rFonts w:ascii="Times New Roman" w:hAnsi="Times New Roman" w:cs="Times New Roman"/>
          <w:sz w:val="28"/>
          <w:szCs w:val="24"/>
        </w:rPr>
        <w:t>,</w:t>
      </w:r>
      <w:r w:rsidR="00C509EC" w:rsidRPr="00EB31DC">
        <w:rPr>
          <w:rFonts w:ascii="Times New Roman" w:hAnsi="Times New Roman" w:cs="Times New Roman"/>
          <w:sz w:val="28"/>
          <w:szCs w:val="24"/>
        </w:rPr>
        <w:t xml:space="preserve"> сообщает, что</w:t>
      </w:r>
      <w:r w:rsidR="00D85846" w:rsidRPr="00EB31DC">
        <w:rPr>
          <w:rFonts w:ascii="Times New Roman" w:hAnsi="Times New Roman" w:cs="Times New Roman"/>
          <w:sz w:val="28"/>
          <w:szCs w:val="24"/>
        </w:rPr>
        <w:t xml:space="preserve"> </w:t>
      </w:r>
      <w:r w:rsidRPr="00EF4E04">
        <w:rPr>
          <w:rFonts w:ascii="Times New Roman" w:eastAsia="Calibri" w:hAnsi="Times New Roman" w:cs="Times New Roman"/>
          <w:sz w:val="28"/>
          <w:szCs w:val="28"/>
        </w:rPr>
        <w:t>Президентом Российской Федерации издан Указ от 08.03.2022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E04">
        <w:rPr>
          <w:rFonts w:ascii="Times New Roman" w:eastAsia="Calibri" w:hAnsi="Times New Roman" w:cs="Times New Roman"/>
          <w:sz w:val="28"/>
          <w:szCs w:val="28"/>
        </w:rPr>
        <w:t xml:space="preserve">100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F4E04">
        <w:rPr>
          <w:rFonts w:ascii="Times New Roman" w:eastAsia="Calibri" w:hAnsi="Times New Roman" w:cs="Times New Roman"/>
          <w:sz w:val="28"/>
          <w:szCs w:val="28"/>
        </w:rPr>
        <w:t>«О применении в целях обеспечения безопасности Российской Федерации специальных экономических мер в сфере внешнеэкономической деятельности» (далее – Указ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E04">
        <w:rPr>
          <w:rFonts w:ascii="Times New Roman" w:eastAsia="Calibri" w:hAnsi="Times New Roman" w:cs="Times New Roman"/>
          <w:sz w:val="28"/>
          <w:szCs w:val="28"/>
        </w:rPr>
        <w:t>100) об обеспечении до 31</w:t>
      </w:r>
      <w:r>
        <w:rPr>
          <w:rFonts w:ascii="Times New Roman" w:eastAsia="Calibri" w:hAnsi="Times New Roman" w:cs="Times New Roman"/>
          <w:sz w:val="28"/>
          <w:szCs w:val="28"/>
        </w:rPr>
        <w:t>.12.2023</w:t>
      </w:r>
      <w:r w:rsidRPr="00EF4E04">
        <w:rPr>
          <w:rFonts w:ascii="Times New Roman" w:eastAsia="Calibri" w:hAnsi="Times New Roman" w:cs="Times New Roman"/>
          <w:sz w:val="28"/>
          <w:szCs w:val="28"/>
        </w:rPr>
        <w:t xml:space="preserve"> применения специальных экономических мер.</w:t>
      </w:r>
      <w:proofErr w:type="gramEnd"/>
      <w:r w:rsidRPr="00EF4E04">
        <w:rPr>
          <w:rFonts w:ascii="Times New Roman" w:eastAsia="Calibri" w:hAnsi="Times New Roman" w:cs="Times New Roman"/>
          <w:sz w:val="28"/>
          <w:szCs w:val="28"/>
        </w:rPr>
        <w:t xml:space="preserve"> Пунктом 1 соответствующего Указа Президент Российской Федерации поручил Правительству Российской Федерации определить: </w:t>
      </w:r>
    </w:p>
    <w:p w:rsidR="00EF4E04" w:rsidRPr="00EF4E04" w:rsidRDefault="00EF4E04" w:rsidP="00EF4E0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04">
        <w:rPr>
          <w:rFonts w:ascii="Times New Roman" w:eastAsia="Calibri" w:hAnsi="Times New Roman" w:cs="Times New Roman"/>
          <w:sz w:val="28"/>
          <w:szCs w:val="28"/>
        </w:rPr>
        <w:t xml:space="preserve">а) перечень продукции и (или) сырья, </w:t>
      </w:r>
      <w:proofErr w:type="gramStart"/>
      <w:r w:rsidRPr="00EF4E04">
        <w:rPr>
          <w:rFonts w:ascii="Times New Roman" w:eastAsia="Calibri" w:hAnsi="Times New Roman" w:cs="Times New Roman"/>
          <w:sz w:val="28"/>
          <w:szCs w:val="28"/>
        </w:rPr>
        <w:t>запрещенных</w:t>
      </w:r>
      <w:proofErr w:type="gramEnd"/>
      <w:r w:rsidRPr="00EF4E04">
        <w:rPr>
          <w:rFonts w:ascii="Times New Roman" w:eastAsia="Calibri" w:hAnsi="Times New Roman" w:cs="Times New Roman"/>
          <w:sz w:val="28"/>
          <w:szCs w:val="28"/>
        </w:rPr>
        <w:t xml:space="preserve"> к вывозу и (или) ввозу за пределы/на территорию Российской Федерации;</w:t>
      </w:r>
    </w:p>
    <w:p w:rsidR="00EF4E04" w:rsidRPr="00EF4E04" w:rsidRDefault="00EF4E04" w:rsidP="00EF4E0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04">
        <w:rPr>
          <w:rFonts w:ascii="Times New Roman" w:eastAsia="Calibri" w:hAnsi="Times New Roman" w:cs="Times New Roman"/>
          <w:sz w:val="28"/>
          <w:szCs w:val="28"/>
        </w:rPr>
        <w:t xml:space="preserve">б) перечень продукции и (или) сырья, </w:t>
      </w:r>
      <w:proofErr w:type="gramStart"/>
      <w:r w:rsidRPr="00EF4E04">
        <w:rPr>
          <w:rFonts w:ascii="Times New Roman" w:eastAsia="Calibri" w:hAnsi="Times New Roman" w:cs="Times New Roman"/>
          <w:sz w:val="28"/>
          <w:szCs w:val="28"/>
        </w:rPr>
        <w:t>ограниченных</w:t>
      </w:r>
      <w:proofErr w:type="gramEnd"/>
      <w:r w:rsidRPr="00EF4E04">
        <w:rPr>
          <w:rFonts w:ascii="Times New Roman" w:eastAsia="Calibri" w:hAnsi="Times New Roman" w:cs="Times New Roman"/>
          <w:sz w:val="28"/>
          <w:szCs w:val="28"/>
        </w:rPr>
        <w:t xml:space="preserve"> к вывозу и (или) ввозу за пределы/на территорию Российской Федерации.</w:t>
      </w:r>
    </w:p>
    <w:p w:rsidR="00AF14DD" w:rsidRPr="0055774F" w:rsidRDefault="00EF4E04" w:rsidP="00AF14D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04">
        <w:rPr>
          <w:rFonts w:ascii="Times New Roman" w:hAnsi="Times New Roman" w:cs="Times New Roman"/>
          <w:sz w:val="28"/>
          <w:szCs w:val="28"/>
        </w:rPr>
        <w:tab/>
      </w:r>
      <w:r w:rsidRPr="0055774F">
        <w:rPr>
          <w:rFonts w:ascii="Times New Roman" w:eastAsia="Calibri" w:hAnsi="Times New Roman" w:cs="Times New Roman"/>
          <w:sz w:val="28"/>
          <w:szCs w:val="28"/>
        </w:rPr>
        <w:t>Во исполнение Указа №</w:t>
      </w:r>
      <w:r w:rsidR="00AF14DD" w:rsidRPr="00557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74F">
        <w:rPr>
          <w:rFonts w:ascii="Times New Roman" w:eastAsia="Calibri" w:hAnsi="Times New Roman" w:cs="Times New Roman"/>
          <w:sz w:val="28"/>
          <w:szCs w:val="28"/>
        </w:rPr>
        <w:t>100 Правительством Российской Федерации издано постановление от 09.03.2022 № 31</w:t>
      </w:r>
      <w:r w:rsidR="00AF14DD" w:rsidRPr="0055774F">
        <w:rPr>
          <w:rFonts w:ascii="Times New Roman" w:eastAsia="Calibri" w:hAnsi="Times New Roman" w:cs="Times New Roman"/>
          <w:sz w:val="28"/>
          <w:szCs w:val="28"/>
        </w:rPr>
        <w:t>2</w:t>
      </w:r>
      <w:r w:rsidRPr="0055774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F14DD" w:rsidRPr="0055774F">
        <w:rPr>
          <w:rFonts w:ascii="Times New Roman" w:hAnsi="Times New Roman" w:cs="Times New Roman"/>
          <w:sz w:val="28"/>
          <w:szCs w:val="28"/>
        </w:rPr>
        <w:t>О введении на временной основе разрешительного порядка вывоза отдельных видов товаров за пределы территории Российской Федерации</w:t>
      </w:r>
      <w:r w:rsidRPr="0055774F">
        <w:rPr>
          <w:rFonts w:ascii="Times New Roman" w:hAnsi="Times New Roman" w:cs="Times New Roman"/>
          <w:sz w:val="28"/>
          <w:szCs w:val="28"/>
        </w:rPr>
        <w:t xml:space="preserve">» </w:t>
      </w:r>
      <w:r w:rsidRPr="0055774F">
        <w:rPr>
          <w:rFonts w:ascii="Times New Roman" w:eastAsia="Calibri" w:hAnsi="Times New Roman" w:cs="Times New Roman"/>
          <w:sz w:val="28"/>
          <w:szCs w:val="28"/>
        </w:rPr>
        <w:t>(далее – Постановление № 31</w:t>
      </w:r>
      <w:r w:rsidR="00AF14DD" w:rsidRPr="0055774F">
        <w:rPr>
          <w:rFonts w:ascii="Times New Roman" w:eastAsia="Calibri" w:hAnsi="Times New Roman" w:cs="Times New Roman"/>
          <w:sz w:val="28"/>
          <w:szCs w:val="28"/>
        </w:rPr>
        <w:t>2</w:t>
      </w:r>
      <w:r w:rsidRPr="0055774F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AF14DD" w:rsidRPr="0055774F">
        <w:rPr>
          <w:rFonts w:ascii="Times New Roman" w:eastAsia="Calibri" w:hAnsi="Times New Roman" w:cs="Times New Roman"/>
          <w:sz w:val="28"/>
          <w:szCs w:val="28"/>
        </w:rPr>
        <w:t>в приложениях №1 (сельхозтехника и части к ней), №2 (транспортные средства, их части и комплектующие), №</w:t>
      </w:r>
      <w:r w:rsidR="00557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4DD" w:rsidRPr="0055774F">
        <w:rPr>
          <w:rFonts w:ascii="Times New Roman" w:eastAsia="Calibri" w:hAnsi="Times New Roman" w:cs="Times New Roman"/>
          <w:sz w:val="28"/>
          <w:szCs w:val="28"/>
        </w:rPr>
        <w:t>3 (промышленная продукция), №</w:t>
      </w:r>
      <w:r w:rsidR="00557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4DD" w:rsidRPr="0055774F">
        <w:rPr>
          <w:rFonts w:ascii="Times New Roman" w:eastAsia="Calibri" w:hAnsi="Times New Roman" w:cs="Times New Roman"/>
          <w:sz w:val="28"/>
          <w:szCs w:val="28"/>
        </w:rPr>
        <w:t>4 (телекоммуникационное оборудование, части и материалы к нему), №</w:t>
      </w:r>
      <w:r w:rsidR="00557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4DD" w:rsidRPr="0055774F">
        <w:rPr>
          <w:rFonts w:ascii="Times New Roman" w:eastAsia="Calibri" w:hAnsi="Times New Roman" w:cs="Times New Roman"/>
          <w:sz w:val="28"/>
          <w:szCs w:val="28"/>
        </w:rPr>
        <w:t>5 (лабораторное, добычное, геолого-разведочное, геофизическое оборудование и части к нему), №</w:t>
      </w:r>
      <w:r w:rsidR="00557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4DD" w:rsidRPr="0055774F">
        <w:rPr>
          <w:rFonts w:ascii="Times New Roman" w:eastAsia="Calibri" w:hAnsi="Times New Roman" w:cs="Times New Roman"/>
          <w:sz w:val="28"/>
          <w:szCs w:val="28"/>
        </w:rPr>
        <w:t>6 (товары медицинского назначения) определены перечни отдельных видов товаров, в отношении которых до 31.12.2023 установлен разрешительный порядок вывоза за переделы Российской Федерации на территорию государств-членов ЕАЭС.</w:t>
      </w:r>
    </w:p>
    <w:p w:rsidR="00AF14DD" w:rsidRPr="0055774F" w:rsidRDefault="00AF14DD" w:rsidP="0055774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774F">
        <w:rPr>
          <w:rFonts w:ascii="Times New Roman" w:eastAsia="Calibri" w:hAnsi="Times New Roman" w:cs="Times New Roman"/>
          <w:sz w:val="28"/>
          <w:szCs w:val="28"/>
        </w:rPr>
        <w:t>Согласно пункту 3 Постановление №</w:t>
      </w:r>
      <w:r w:rsidR="00557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74F">
        <w:rPr>
          <w:rFonts w:ascii="Times New Roman" w:eastAsia="Calibri" w:hAnsi="Times New Roman" w:cs="Times New Roman"/>
          <w:sz w:val="28"/>
          <w:szCs w:val="28"/>
        </w:rPr>
        <w:t>312 разрешение на вывоз за переделы Российской Федерации на территорию государств-членов ЕАЭС возможен только на основании разрешений профильных Министерств и Служб.</w:t>
      </w:r>
    </w:p>
    <w:p w:rsidR="00AF14DD" w:rsidRPr="0055774F" w:rsidRDefault="000F6011" w:rsidP="0055774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74F">
        <w:rPr>
          <w:rFonts w:ascii="Times New Roman" w:eastAsia="Calibri" w:hAnsi="Times New Roman" w:cs="Times New Roman"/>
          <w:sz w:val="28"/>
          <w:szCs w:val="28"/>
        </w:rPr>
        <w:t>Разрешительный порядок не распространяется</w:t>
      </w:r>
      <w:r w:rsidR="00AF14DD" w:rsidRPr="005577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 xml:space="preserve">- на товары, происходящие с территории Российской Федерации, сопровождаемые сертификатом о происхождении товара по </w:t>
      </w:r>
      <w:hyperlink r:id="rId8" w:history="1">
        <w:r w:rsidRPr="0055774F">
          <w:rPr>
            <w:rFonts w:ascii="Times New Roman" w:hAnsi="Times New Roman" w:cs="Times New Roman"/>
            <w:color w:val="0000FF"/>
            <w:sz w:val="28"/>
            <w:szCs w:val="28"/>
          </w:rPr>
          <w:t>форме СТ-1</w:t>
        </w:r>
      </w:hyperlink>
      <w:r w:rsidRPr="0055774F">
        <w:rPr>
          <w:rFonts w:ascii="Times New Roman" w:hAnsi="Times New Roman" w:cs="Times New Roman"/>
          <w:sz w:val="28"/>
          <w:szCs w:val="28"/>
        </w:rPr>
        <w:t xml:space="preserve"> или иным сертификатом, подтверждающим российское происхождение товара, оформленным уполномоченной на выдачу данных сертификатов организацией, либо заключением о подтверждении производства промышленной продукции на территории Российской Федерации, выдаваемым в установленном порядке Министерством промышленности и торговли Российской Федерации;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вывозимые с территории Российской Федерации в рамках международных транзитных перевозок, начинающихся и заканчивающихся за пределами территории Российской Федерации;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lastRenderedPageBreak/>
        <w:t>- на товары, перемещаемые между частями территории Российской Федерации через территории иностранных государств и между портами Российской Федерации без захода в иностранные порты;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вывозимые с территории Российской Федерации в целях обеспечения деятельности воинских формирований Российской Федерации, находящихся на территориях иностранных государств;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74F">
        <w:rPr>
          <w:rFonts w:ascii="Times New Roman" w:hAnsi="Times New Roman" w:cs="Times New Roman"/>
          <w:sz w:val="28"/>
          <w:szCs w:val="28"/>
        </w:rPr>
        <w:t>- на товары, вывозимые по лицензиям Федеральной службы по техническому и экспортному контролю, по лицензиям и перечням Федеральной службы по военно-техническому сотрудничеству, по перечням, утвержденным Министерством обороны Российской Федерации, по перечням Министерства промышленности и торговли Российской Федерации в рамках межправительственных соглашений о производственной и научно-технической кооперации предприятий оборонных отраслей промышленности либо по разрешениям Комиссии по экспортному контролю Российской Федерации;</w:t>
      </w:r>
      <w:proofErr w:type="gramEnd"/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 (вне зависимости от их происхождения), вывозимые в Донецкую Народную Республику, Луганскую Народную Республику, Республику Абхазия и Республику Южная Осетия;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вывозимые с территории Российской Федерации в Республику Белоруссия в рамках Союзного государства;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вывозимые с территории Российской Федерации в целях обеспечения деятельности организаций Российской Федерации, расположенных в г. Байконуре (Республика Казахстан) и на территории комплекса "Байконур";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транспортные средства международной перевозки;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74F">
        <w:rPr>
          <w:rFonts w:ascii="Times New Roman" w:hAnsi="Times New Roman" w:cs="Times New Roman"/>
          <w:sz w:val="28"/>
          <w:szCs w:val="28"/>
        </w:rPr>
        <w:t>- на товары, произведенные (изготовленные, полученные) на территориях особых экономических зон, специальной экономической зоны, территориях, к ним приравненных, расположенных на территории Российской Федерации, с использованием иностранных товаров, помещенных под таможенную процедуру свободной таможенной зоны;</w:t>
      </w:r>
      <w:proofErr w:type="gramEnd"/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произведенные (изготовленные, полученные) на территориях свободных складов, расположенных на территории Российской Федерации, с использованием товаров, помещенных под таможенную процедуру свободного склада;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вывозимые Государственной корпорацией по атомной энергии "</w:t>
      </w:r>
      <w:proofErr w:type="spellStart"/>
      <w:r w:rsidRPr="0055774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55774F">
        <w:rPr>
          <w:rFonts w:ascii="Times New Roman" w:hAnsi="Times New Roman" w:cs="Times New Roman"/>
          <w:sz w:val="28"/>
          <w:szCs w:val="28"/>
        </w:rPr>
        <w:t>", а также организациями Государственной корпорации по атомной энергии "</w:t>
      </w:r>
      <w:proofErr w:type="spellStart"/>
      <w:r w:rsidRPr="0055774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55774F">
        <w:rPr>
          <w:rFonts w:ascii="Times New Roman" w:hAnsi="Times New Roman" w:cs="Times New Roman"/>
          <w:sz w:val="28"/>
          <w:szCs w:val="28"/>
        </w:rPr>
        <w:t>", их дочерними обществами и юридическими лицами, входящими с ними в одну группу лиц, федеральными унитарными предприятиями, в отношении которых указанная Корпорация осуществляет права собственника имущества, хозяйственными обществами под их контролем, субпоставщиками (субподрядчиками) любого уровня всех указанных лиц по перечням, утвержденным Государственной корпорацией по атомной энергии "</w:t>
      </w:r>
      <w:proofErr w:type="spellStart"/>
      <w:r w:rsidRPr="0055774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55774F">
        <w:rPr>
          <w:rFonts w:ascii="Times New Roman" w:hAnsi="Times New Roman" w:cs="Times New Roman"/>
          <w:sz w:val="28"/>
          <w:szCs w:val="28"/>
        </w:rPr>
        <w:t>";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вывозимые с территории Российской Федерации для обеспечения деятельности водных судов, сооружений и установок, в отношении которых Российская Федерация обладает исключительной юрисдикцией;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lastRenderedPageBreak/>
        <w:t>- на товары, вывозимые с территории Российской Федерации в качестве припасов;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запасные части и специальное оборудование, вывозимые с территории Российской Федерации, предназначенные для обработки, защиты грузов, технического обслуживания, ремонта и (или) эксплуатации транспортных средств международной перевозки;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многооборотную тару (деревянную, металлическую, стеклянную, пластмассовую, специальную или иную), помещаемую под таможенную процедуру реэкспорта для завершения действия таможенной процедуры временного ввоза (допуска) или под таможенную процедуру временного вывоза;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 xml:space="preserve">- на оборудование, перемещаемое представителями средств массовой информации государств - членов Евразийского экономического союза, представителями спортивных команд государств - членов Евразийского экономического союза и российскими участниками внешнеторговой деятельности для организации экспозиции на </w:t>
      </w:r>
      <w:proofErr w:type="spellStart"/>
      <w:r w:rsidRPr="0055774F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55774F">
        <w:rPr>
          <w:rFonts w:ascii="Times New Roman" w:hAnsi="Times New Roman" w:cs="Times New Roman"/>
          <w:sz w:val="28"/>
          <w:szCs w:val="28"/>
        </w:rPr>
        <w:t>-ярмарочных мероприятиях за рубежом;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вывозимые физическими лицами для личного пользования;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происходящие из Донецкой Народной Республики и Луганской Народной Республики, сопровождаемые сертификатом о происхождении товара, выдаваемым уполномоченными органами (организациями) Донецкой Народной Республики и Луганской Народной Республики;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74F">
        <w:rPr>
          <w:rFonts w:ascii="Times New Roman" w:hAnsi="Times New Roman" w:cs="Times New Roman"/>
          <w:sz w:val="28"/>
          <w:szCs w:val="28"/>
        </w:rPr>
        <w:t>- на товары, вывозимые Федеральной службой по надзору в сфере защиты прав потребителей и благополучия человека, ее подведомственными научно-исследовательскими организациями и поставщиками (исполнителями, подрядчиками) по заключенным с ними контрактам в целях реализации распоряжений Правительства Российской Федерации об оказании содействия иностранным государствам, по перечням, утверждаемым Федеральной службой по надзору в сфере защиты прав потребителей и благополучия человека;</w:t>
      </w:r>
      <w:proofErr w:type="gramEnd"/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74F">
        <w:rPr>
          <w:rFonts w:ascii="Times New Roman" w:hAnsi="Times New Roman" w:cs="Times New Roman"/>
          <w:sz w:val="28"/>
          <w:szCs w:val="28"/>
        </w:rPr>
        <w:t>- на товары, вывозимые за пределы Российской Федерации в целях обеспечения деятельности дипломатических представительств Российской Федерации, консульских учреждений Российской Федерации, а также представительств Российской Федерации при международных (межгосударственных, межправительственных) организациях и для ремонта и (или) строительства недвижимого имущества, используемого для обеспечения деятельности дипломатических представительств Российской Федерации, консульских учреждений Российской Федерации, а также представительств Российской Федерации при международных (межгосударственных, межправительственных) организациях, по</w:t>
      </w:r>
      <w:proofErr w:type="gramEnd"/>
      <w:r w:rsidRPr="0055774F">
        <w:rPr>
          <w:rFonts w:ascii="Times New Roman" w:hAnsi="Times New Roman" w:cs="Times New Roman"/>
          <w:sz w:val="28"/>
          <w:szCs w:val="28"/>
        </w:rPr>
        <w:t xml:space="preserve"> перечням, утверждаемым Министерством иностранных дел Российской Федерации;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 xml:space="preserve">- на товары, вывозимые за пределы Российской Федерации в целях обеспечения деятельности торговых представительств Российской Федерации в иностранных государствах и для ремонта и (или) строительства недвижимого </w:t>
      </w:r>
      <w:r w:rsidRPr="0055774F">
        <w:rPr>
          <w:rFonts w:ascii="Times New Roman" w:hAnsi="Times New Roman" w:cs="Times New Roman"/>
          <w:sz w:val="28"/>
          <w:szCs w:val="28"/>
        </w:rPr>
        <w:lastRenderedPageBreak/>
        <w:t>имущества, используемого для обеспечения деятельности торговых представительств Российской Федерации в иностранных государствах, по перечням Министерства промышленности и торговли Российской Федерации;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вывозимые за пределы территории Российской Федерации, временно ввезенные после вступления в силу настоящего постановления для проведения международных выставок (ярмарок) на территории Российской Федерации;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вывозимые для обеспечения деятельности в Антарктике и Арктике и предназначенные для проведения научно-исследовательских работ в Антарктике и Арктике в интересах Российской Федерации, а также для обеспечения деятельности научно-исследовательских экспедиций Российской Федерации в Антарктике и Арктике по перечням, утверждаемым Федеральной службой по гидрометеорологии и мониторингу окружающей среды;</w:t>
      </w:r>
    </w:p>
    <w:p w:rsidR="000F6011" w:rsidRPr="0055774F" w:rsidRDefault="000F6011" w:rsidP="0055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sz w:val="28"/>
          <w:szCs w:val="28"/>
        </w:rPr>
        <w:t>- на товары, вывозимые с территории Российской Федерации для оказания гуманитарной помощи и (или) для предупреждения и ликвидации стихийных бедствий и иных чрезвычайных ситуаций.</w:t>
      </w:r>
    </w:p>
    <w:p w:rsidR="0055774F" w:rsidRPr="0055774F" w:rsidRDefault="0055774F" w:rsidP="0055774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74F">
        <w:rPr>
          <w:rFonts w:ascii="Times New Roman" w:hAnsi="Times New Roman" w:cs="Times New Roman"/>
          <w:color w:val="000000"/>
          <w:sz w:val="28"/>
          <w:szCs w:val="28"/>
        </w:rPr>
        <w:t xml:space="preserve"> Несоблюдение установленных нормативными правовыми актами </w:t>
      </w:r>
      <w:r w:rsidRPr="0055774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5774F">
        <w:rPr>
          <w:rFonts w:ascii="Times New Roman" w:hAnsi="Times New Roman" w:cs="Times New Roman"/>
          <w:color w:val="000000"/>
          <w:sz w:val="28"/>
          <w:szCs w:val="28"/>
        </w:rPr>
        <w:t xml:space="preserve"> запретов и ограничений на вывоз из </w:t>
      </w:r>
      <w:r w:rsidRPr="0055774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55774F">
        <w:rPr>
          <w:rFonts w:ascii="Times New Roman" w:hAnsi="Times New Roman" w:cs="Times New Roman"/>
          <w:color w:val="000000"/>
          <w:sz w:val="28"/>
          <w:szCs w:val="28"/>
        </w:rPr>
        <w:t xml:space="preserve"> образует событие административного </w:t>
      </w:r>
      <w:r w:rsidRPr="0055774F">
        <w:rPr>
          <w:rFonts w:ascii="Times New Roman" w:hAnsi="Times New Roman" w:cs="Times New Roman"/>
          <w:sz w:val="28"/>
          <w:szCs w:val="28"/>
        </w:rPr>
        <w:t>правонарушения по статье 16.3 Кодекса Российской Федерации об административных правонарушениях (далее – КоАП РФ).</w:t>
      </w:r>
    </w:p>
    <w:p w:rsidR="005408C9" w:rsidRDefault="005408C9" w:rsidP="0054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4A9C">
        <w:rPr>
          <w:rFonts w:ascii="Times New Roman" w:hAnsi="Times New Roman" w:cs="Times New Roman"/>
          <w:sz w:val="28"/>
          <w:szCs w:val="24"/>
        </w:rPr>
        <w:t>Статья 1</w:t>
      </w:r>
      <w:r w:rsidR="0055774F">
        <w:rPr>
          <w:rFonts w:ascii="Times New Roman" w:hAnsi="Times New Roman" w:cs="Times New Roman"/>
          <w:sz w:val="28"/>
          <w:szCs w:val="24"/>
        </w:rPr>
        <w:t>6</w:t>
      </w:r>
      <w:r w:rsidRPr="00DE4A9C">
        <w:rPr>
          <w:rFonts w:ascii="Times New Roman" w:hAnsi="Times New Roman" w:cs="Times New Roman"/>
          <w:sz w:val="28"/>
          <w:szCs w:val="24"/>
        </w:rPr>
        <w:t>.3 КоАП РФ:</w:t>
      </w:r>
    </w:p>
    <w:p w:rsidR="0055774F" w:rsidRDefault="0055774F" w:rsidP="005577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Несоблюдение установленных международными договорами государств - членов Евразийского экономического союза, решениями Евразийской экономической комиссии,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(или) вывоз товаров с таможенной территории Евразийского экономического союза или из Российской Федерации, за исключением случаев, предусмотренных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-</w:t>
      </w:r>
      <w:proofErr w:type="gramEnd"/>
    </w:p>
    <w:p w:rsidR="0055774F" w:rsidRDefault="0055774F" w:rsidP="005577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граждан в размере от одной тысячи до двух тысяч пятисот рублей с конфискацией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явившихся предметами административного правонарушения, или без таковой либо конфискацию предметов административного правонарушения; на должностных лиц - от пяти тысяч до двадцати тысяч рублей; на юридических лиц - от пятидесяти тысяч до трехсот тысяч рублей с конфискацией товаров, явившихся предметами административного правонарушения, или без таковой либо конфискацию предметов административного правонарушения.</w:t>
      </w:r>
    </w:p>
    <w:p w:rsidR="0055774F" w:rsidRPr="00DE4A9C" w:rsidRDefault="0055774F" w:rsidP="0054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55774F" w:rsidRPr="00DE4A9C" w:rsidSect="002612BA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28" w:rsidRDefault="00541628" w:rsidP="00EF6736">
      <w:pPr>
        <w:spacing w:after="0" w:line="240" w:lineRule="auto"/>
      </w:pPr>
      <w:r>
        <w:separator/>
      </w:r>
    </w:p>
  </w:endnote>
  <w:endnote w:type="continuationSeparator" w:id="0">
    <w:p w:rsidR="00541628" w:rsidRDefault="00541628" w:rsidP="00EF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28" w:rsidRDefault="00541628" w:rsidP="00EF6736">
      <w:pPr>
        <w:spacing w:after="0" w:line="240" w:lineRule="auto"/>
      </w:pPr>
      <w:r>
        <w:separator/>
      </w:r>
    </w:p>
  </w:footnote>
  <w:footnote w:type="continuationSeparator" w:id="0">
    <w:p w:rsidR="00541628" w:rsidRDefault="00541628" w:rsidP="00EF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693039"/>
      <w:docPartObj>
        <w:docPartGallery w:val="Page Numbers (Top of Page)"/>
        <w:docPartUnique/>
      </w:docPartObj>
    </w:sdtPr>
    <w:sdtEndPr/>
    <w:sdtContent>
      <w:p w:rsidR="002612BA" w:rsidRDefault="002612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546">
          <w:rPr>
            <w:noProof/>
          </w:rPr>
          <w:t>2</w:t>
        </w:r>
        <w:r>
          <w:fldChar w:fldCharType="end"/>
        </w:r>
      </w:p>
    </w:sdtContent>
  </w:sdt>
  <w:p w:rsidR="002612BA" w:rsidRDefault="002612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78"/>
    <w:rsid w:val="000029DD"/>
    <w:rsid w:val="00005640"/>
    <w:rsid w:val="000305FA"/>
    <w:rsid w:val="00067BD5"/>
    <w:rsid w:val="00070CCE"/>
    <w:rsid w:val="00073B98"/>
    <w:rsid w:val="000A0F6F"/>
    <w:rsid w:val="000A2434"/>
    <w:rsid w:val="000B3A86"/>
    <w:rsid w:val="000C265E"/>
    <w:rsid w:val="000C3E79"/>
    <w:rsid w:val="000C6E3C"/>
    <w:rsid w:val="000F6011"/>
    <w:rsid w:val="00110FDC"/>
    <w:rsid w:val="00143332"/>
    <w:rsid w:val="001477A1"/>
    <w:rsid w:val="001578E6"/>
    <w:rsid w:val="00160B35"/>
    <w:rsid w:val="001766FC"/>
    <w:rsid w:val="00190FD0"/>
    <w:rsid w:val="00191B16"/>
    <w:rsid w:val="001A0932"/>
    <w:rsid w:val="001A26F2"/>
    <w:rsid w:val="001C5994"/>
    <w:rsid w:val="001E11F7"/>
    <w:rsid w:val="001F210A"/>
    <w:rsid w:val="001F5254"/>
    <w:rsid w:val="001F6799"/>
    <w:rsid w:val="00200202"/>
    <w:rsid w:val="00236547"/>
    <w:rsid w:val="002425C9"/>
    <w:rsid w:val="00247B10"/>
    <w:rsid w:val="00257D5B"/>
    <w:rsid w:val="002612BA"/>
    <w:rsid w:val="0028356F"/>
    <w:rsid w:val="002D0BA9"/>
    <w:rsid w:val="002E578D"/>
    <w:rsid w:val="002F488C"/>
    <w:rsid w:val="00305C5B"/>
    <w:rsid w:val="00320535"/>
    <w:rsid w:val="00335431"/>
    <w:rsid w:val="003764FE"/>
    <w:rsid w:val="003B4B38"/>
    <w:rsid w:val="003F0A5C"/>
    <w:rsid w:val="003F2E8B"/>
    <w:rsid w:val="003F7CE2"/>
    <w:rsid w:val="004069CD"/>
    <w:rsid w:val="00413A6E"/>
    <w:rsid w:val="00470F76"/>
    <w:rsid w:val="004846FE"/>
    <w:rsid w:val="00497670"/>
    <w:rsid w:val="004A0AA9"/>
    <w:rsid w:val="004D5423"/>
    <w:rsid w:val="004E6C3D"/>
    <w:rsid w:val="004F1DB5"/>
    <w:rsid w:val="00532166"/>
    <w:rsid w:val="0053307B"/>
    <w:rsid w:val="005408C9"/>
    <w:rsid w:val="00541628"/>
    <w:rsid w:val="00543335"/>
    <w:rsid w:val="0054356F"/>
    <w:rsid w:val="0055774F"/>
    <w:rsid w:val="00562E63"/>
    <w:rsid w:val="00567834"/>
    <w:rsid w:val="00575406"/>
    <w:rsid w:val="005952F9"/>
    <w:rsid w:val="005D696F"/>
    <w:rsid w:val="005E7298"/>
    <w:rsid w:val="00607C53"/>
    <w:rsid w:val="00613231"/>
    <w:rsid w:val="00615BC5"/>
    <w:rsid w:val="006354AE"/>
    <w:rsid w:val="00644479"/>
    <w:rsid w:val="00682AE6"/>
    <w:rsid w:val="00685546"/>
    <w:rsid w:val="00694CDA"/>
    <w:rsid w:val="006D186C"/>
    <w:rsid w:val="007154C8"/>
    <w:rsid w:val="007215AF"/>
    <w:rsid w:val="00722DF6"/>
    <w:rsid w:val="007232FD"/>
    <w:rsid w:val="00726C58"/>
    <w:rsid w:val="007423F2"/>
    <w:rsid w:val="00746E06"/>
    <w:rsid w:val="00760312"/>
    <w:rsid w:val="00796720"/>
    <w:rsid w:val="007A0A92"/>
    <w:rsid w:val="007C2906"/>
    <w:rsid w:val="007F4E97"/>
    <w:rsid w:val="00806EF5"/>
    <w:rsid w:val="00830B8F"/>
    <w:rsid w:val="00880C06"/>
    <w:rsid w:val="008B017A"/>
    <w:rsid w:val="008B1E9E"/>
    <w:rsid w:val="008C12B6"/>
    <w:rsid w:val="008C26A4"/>
    <w:rsid w:val="008D171E"/>
    <w:rsid w:val="00931A08"/>
    <w:rsid w:val="00934211"/>
    <w:rsid w:val="00934636"/>
    <w:rsid w:val="00985DB2"/>
    <w:rsid w:val="009B7315"/>
    <w:rsid w:val="009C4975"/>
    <w:rsid w:val="009E5074"/>
    <w:rsid w:val="009F298D"/>
    <w:rsid w:val="009F4FF6"/>
    <w:rsid w:val="00A0171C"/>
    <w:rsid w:val="00A051D6"/>
    <w:rsid w:val="00A37490"/>
    <w:rsid w:val="00A45578"/>
    <w:rsid w:val="00A674B2"/>
    <w:rsid w:val="00A718C2"/>
    <w:rsid w:val="00A826E8"/>
    <w:rsid w:val="00AA3728"/>
    <w:rsid w:val="00AC4DC0"/>
    <w:rsid w:val="00AF0419"/>
    <w:rsid w:val="00AF14DD"/>
    <w:rsid w:val="00B063CD"/>
    <w:rsid w:val="00B16D2C"/>
    <w:rsid w:val="00B83CD9"/>
    <w:rsid w:val="00BC703B"/>
    <w:rsid w:val="00BD428E"/>
    <w:rsid w:val="00C034A3"/>
    <w:rsid w:val="00C20A68"/>
    <w:rsid w:val="00C3513F"/>
    <w:rsid w:val="00C441C6"/>
    <w:rsid w:val="00C46B0D"/>
    <w:rsid w:val="00C509EC"/>
    <w:rsid w:val="00C6408C"/>
    <w:rsid w:val="00C749ED"/>
    <w:rsid w:val="00C854CA"/>
    <w:rsid w:val="00CA0644"/>
    <w:rsid w:val="00CA2543"/>
    <w:rsid w:val="00CA710C"/>
    <w:rsid w:val="00CB1780"/>
    <w:rsid w:val="00CB688F"/>
    <w:rsid w:val="00D51D6D"/>
    <w:rsid w:val="00D523C3"/>
    <w:rsid w:val="00D65D58"/>
    <w:rsid w:val="00D85846"/>
    <w:rsid w:val="00D858C9"/>
    <w:rsid w:val="00DA1273"/>
    <w:rsid w:val="00DA4F8E"/>
    <w:rsid w:val="00DB5B8C"/>
    <w:rsid w:val="00DD5012"/>
    <w:rsid w:val="00DE4A9C"/>
    <w:rsid w:val="00DF0D2C"/>
    <w:rsid w:val="00E55CE0"/>
    <w:rsid w:val="00E73830"/>
    <w:rsid w:val="00E944DD"/>
    <w:rsid w:val="00E948E9"/>
    <w:rsid w:val="00EA12DA"/>
    <w:rsid w:val="00EA2BD4"/>
    <w:rsid w:val="00EB31DC"/>
    <w:rsid w:val="00ED13CE"/>
    <w:rsid w:val="00EE4846"/>
    <w:rsid w:val="00EE51B2"/>
    <w:rsid w:val="00EF4E04"/>
    <w:rsid w:val="00EF6736"/>
    <w:rsid w:val="00F137AE"/>
    <w:rsid w:val="00F318E7"/>
    <w:rsid w:val="00F33AE1"/>
    <w:rsid w:val="00F456FE"/>
    <w:rsid w:val="00F47400"/>
    <w:rsid w:val="00F744AB"/>
    <w:rsid w:val="00FA2099"/>
    <w:rsid w:val="00FB06C0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10C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F67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67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6736"/>
    <w:rPr>
      <w:vertAlign w:val="superscript"/>
    </w:rPr>
  </w:style>
  <w:style w:type="paragraph" w:customStyle="1" w:styleId="Default">
    <w:name w:val="Default"/>
    <w:rsid w:val="00110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6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2BA"/>
  </w:style>
  <w:style w:type="paragraph" w:styleId="a9">
    <w:name w:val="footer"/>
    <w:basedOn w:val="a"/>
    <w:link w:val="aa"/>
    <w:uiPriority w:val="99"/>
    <w:unhideWhenUsed/>
    <w:rsid w:val="0026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2BA"/>
  </w:style>
  <w:style w:type="paragraph" w:styleId="ab">
    <w:name w:val="Balloon Text"/>
    <w:basedOn w:val="a"/>
    <w:link w:val="ac"/>
    <w:uiPriority w:val="99"/>
    <w:semiHidden/>
    <w:unhideWhenUsed/>
    <w:rsid w:val="0026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2B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33AE1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B063C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063C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063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10C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F67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67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6736"/>
    <w:rPr>
      <w:vertAlign w:val="superscript"/>
    </w:rPr>
  </w:style>
  <w:style w:type="paragraph" w:customStyle="1" w:styleId="Default">
    <w:name w:val="Default"/>
    <w:rsid w:val="00110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6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2BA"/>
  </w:style>
  <w:style w:type="paragraph" w:styleId="a9">
    <w:name w:val="footer"/>
    <w:basedOn w:val="a"/>
    <w:link w:val="aa"/>
    <w:uiPriority w:val="99"/>
    <w:unhideWhenUsed/>
    <w:rsid w:val="0026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2BA"/>
  </w:style>
  <w:style w:type="paragraph" w:styleId="ab">
    <w:name w:val="Balloon Text"/>
    <w:basedOn w:val="a"/>
    <w:link w:val="ac"/>
    <w:uiPriority w:val="99"/>
    <w:semiHidden/>
    <w:unhideWhenUsed/>
    <w:rsid w:val="0026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2B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33AE1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B063C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063C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06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2B3350E9293B0B986F20A8BD9127ECF7B70F81B893714C602C648CFF83EC82AB63A685AF3678CD62EEBBFC651D73E56B3F6DA92A2B76B0CH8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A428330A6A77C6D6AE29DC95EAA4417D15088AFA928AE2E47DEF604B5E5669F8A389A495FF9CE72EC607223C4173BDDBB170FE4CDEp2V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27C3-61A1-4F35-9E0F-A82DA6D2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UTU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Виталий Валерьевич</dc:creator>
  <cp:lastModifiedBy>Новикова Елена Михайловна</cp:lastModifiedBy>
  <cp:revision>2</cp:revision>
  <cp:lastPrinted>2021-03-01T13:50:00Z</cp:lastPrinted>
  <dcterms:created xsi:type="dcterms:W3CDTF">2023-06-23T05:09:00Z</dcterms:created>
  <dcterms:modified xsi:type="dcterms:W3CDTF">2023-06-23T05:09:00Z</dcterms:modified>
</cp:coreProperties>
</file>