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22" w:rsidRPr="004E6922" w:rsidRDefault="004E6922" w:rsidP="004E6922">
      <w:pPr>
        <w:pStyle w:val="a3"/>
        <w:jc w:val="center"/>
        <w:rPr>
          <w:b/>
        </w:rPr>
      </w:pPr>
      <w:r w:rsidRPr="004E6922">
        <w:rPr>
          <w:b/>
        </w:rPr>
        <w:t>ПОЯСНИТЕЛЬНАЯ ЗАПИСКА</w:t>
      </w:r>
    </w:p>
    <w:p w:rsidR="004E6922" w:rsidRDefault="004E6922" w:rsidP="004E6922">
      <w:pPr>
        <w:pStyle w:val="a3"/>
        <w:jc w:val="center"/>
        <w:rPr>
          <w:b/>
        </w:rPr>
      </w:pPr>
      <w:r w:rsidRPr="004E6922">
        <w:rPr>
          <w:b/>
        </w:rPr>
        <w:t>к проекту закона Челябинск</w:t>
      </w:r>
      <w:r w:rsidR="003E6715">
        <w:rPr>
          <w:b/>
        </w:rPr>
        <w:t>ой области «О внесении изменений</w:t>
      </w:r>
      <w:r w:rsidRPr="004E6922">
        <w:rPr>
          <w:b/>
        </w:rPr>
        <w:t xml:space="preserve"> </w:t>
      </w:r>
    </w:p>
    <w:p w:rsidR="004E6922" w:rsidRPr="004E6922" w:rsidRDefault="004268A9" w:rsidP="004E6922">
      <w:pPr>
        <w:pStyle w:val="a3"/>
        <w:jc w:val="center"/>
        <w:rPr>
          <w:b/>
        </w:rPr>
      </w:pPr>
      <w:r>
        <w:rPr>
          <w:b/>
        </w:rPr>
        <w:t xml:space="preserve">в </w:t>
      </w:r>
      <w:r w:rsidR="004E6922" w:rsidRPr="004E6922">
        <w:rPr>
          <w:b/>
        </w:rPr>
        <w:t>Закон Челябинской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4E6922" w:rsidRPr="002D7A80" w:rsidRDefault="004E6922" w:rsidP="004E6922">
      <w:pPr>
        <w:ind w:firstLine="720"/>
        <w:jc w:val="center"/>
        <w:rPr>
          <w:b/>
        </w:rPr>
      </w:pPr>
    </w:p>
    <w:p w:rsidR="003E6715" w:rsidRDefault="003E6715" w:rsidP="009276E4">
      <w:pPr>
        <w:ind w:firstLine="709"/>
      </w:pPr>
      <w:r>
        <w:rPr>
          <w:lang w:eastAsia="en-US"/>
        </w:rPr>
        <w:t>Статьей 3 Закона</w:t>
      </w:r>
      <w:r w:rsidR="004E6922">
        <w:rPr>
          <w:lang w:eastAsia="en-US"/>
        </w:rPr>
        <w:t xml:space="preserve"> Челябинской области </w:t>
      </w:r>
      <w:r w:rsidRPr="00056FF2">
        <w:t xml:space="preserve">от </w:t>
      </w:r>
      <w:r>
        <w:t>9 апреля 2020</w:t>
      </w:r>
      <w:r w:rsidRPr="00056FF2">
        <w:t xml:space="preserve"> года</w:t>
      </w:r>
      <w:r>
        <w:rPr>
          <w:lang w:eastAsia="en-US"/>
        </w:rPr>
        <w:t xml:space="preserve"> </w:t>
      </w:r>
      <w:r w:rsidR="004E6922">
        <w:rPr>
          <w:lang w:eastAsia="en-US"/>
        </w:rPr>
        <w:t xml:space="preserve">№ 131-ЗО «О порядке и условиях </w:t>
      </w:r>
      <w:r w:rsidR="004E6922">
        <w:rPr>
          <w:spacing w:val="-2"/>
        </w:rPr>
        <w:t>размещения нестационарных торговых объектов на землях и земельных участках, находящихся в государственной собственности Челябинской области или в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4E6922" w:rsidRPr="00F43AFE">
        <w:t>»</w:t>
      </w:r>
      <w:r w:rsidR="004E6922">
        <w:t xml:space="preserve"> (далее – Закон</w:t>
      </w:r>
      <w:r w:rsidR="0057731A">
        <w:t xml:space="preserve"> области</w:t>
      </w:r>
      <w:r w:rsidR="004E6922">
        <w:t xml:space="preserve"> № 131-ЗО) </w:t>
      </w:r>
      <w:r>
        <w:t>установлены случаи заключения договора на размещение нестационарных торговых объектов (далее – НТО) без проведения торгов.</w:t>
      </w:r>
    </w:p>
    <w:p w:rsidR="00C44E83" w:rsidRDefault="00C44E83" w:rsidP="00C44E83">
      <w:pPr>
        <w:ind w:firstLine="709"/>
      </w:pPr>
      <w:r>
        <w:t>С целью упрощения порядка заключения договоров на новый срок и учитывая распоряжение Правительства Российской Федерации от 30 января 2021 года № 208-р о развитии малоформатной торговли, которым органам государственной власти и органам местного самоуправления рекомендовано оказывать содействие в получении хозяйствующими субъектами необходимого количества мест размещения НТО и продлевать договоры на размещение НТО без проведения торгов, подготовлен настоящий законопроект.</w:t>
      </w:r>
    </w:p>
    <w:p w:rsidR="00C44E83" w:rsidRPr="002565E2" w:rsidRDefault="00C44E83" w:rsidP="00C44E83">
      <w:pPr>
        <w:ind w:firstLine="709"/>
      </w:pPr>
      <w:r>
        <w:t>Законопроект предусматривает следующие изменения:</w:t>
      </w:r>
    </w:p>
    <w:p w:rsidR="00C44E83" w:rsidRDefault="00C44E83" w:rsidP="00C44E83">
      <w:pPr>
        <w:ind w:firstLine="709"/>
        <w:rPr>
          <w:rFonts w:cs="Times New Roman"/>
          <w:lang w:eastAsia="en-US"/>
        </w:rPr>
      </w:pPr>
      <w:r>
        <w:t xml:space="preserve">1) при заключении договора на новый срок исключается условие, что </w:t>
      </w:r>
      <w:r w:rsidRPr="00F32D5E">
        <w:rPr>
          <w:rFonts w:cs="Times New Roman"/>
          <w:lang w:eastAsia="en-US"/>
        </w:rPr>
        <w:t>срок действия ранее заключенного договора не истек на дату вступления в силу Закона</w:t>
      </w:r>
      <w:r>
        <w:rPr>
          <w:rFonts w:cs="Times New Roman"/>
          <w:lang w:eastAsia="en-US"/>
        </w:rPr>
        <w:t xml:space="preserve"> области № 131-ЗО, </w:t>
      </w:r>
      <w:r>
        <w:t xml:space="preserve">условие о необходимости подачи заявления в срок </w:t>
      </w:r>
      <w:r w:rsidRPr="003E6715">
        <w:rPr>
          <w:rFonts w:cs="Times New Roman"/>
          <w:lang w:eastAsia="en-US"/>
        </w:rPr>
        <w:t>не позднее чем за девяносто календарных дней до дня истечения срока действия ранее заключенного договора</w:t>
      </w:r>
      <w:r>
        <w:rPr>
          <w:rFonts w:cs="Times New Roman"/>
          <w:lang w:eastAsia="en-US"/>
        </w:rPr>
        <w:t xml:space="preserve"> заменяется условием подачи заявления </w:t>
      </w:r>
      <w:r w:rsidRPr="002565E2">
        <w:rPr>
          <w:rFonts w:cs="Times New Roman"/>
          <w:lang w:eastAsia="en-US"/>
        </w:rPr>
        <w:t>до истечения срока действия ранее заключенного договора</w:t>
      </w:r>
      <w:r>
        <w:rPr>
          <w:rFonts w:cs="Times New Roman"/>
          <w:lang w:eastAsia="en-US"/>
        </w:rPr>
        <w:t>, что соответствует подходу федерального законодателя в отношении заключения договоров аренды земельных участков на новый срок без проведения торгов;</w:t>
      </w:r>
    </w:p>
    <w:p w:rsidR="00C44E83" w:rsidRDefault="00C44E83" w:rsidP="00C44E83">
      <w:pPr>
        <w:autoSpaceDE w:val="0"/>
        <w:autoSpaceDN w:val="0"/>
        <w:adjustRightInd w:val="0"/>
      </w:pPr>
      <w:r>
        <w:lastRenderedPageBreak/>
        <w:t>2) при заключении договора с хозяйствующими субъектами, у которых</w:t>
      </w:r>
      <w:r w:rsidRPr="00417535">
        <w:t xml:space="preserve"> </w:t>
      </w:r>
      <w:r>
        <w:t>сроки договоров аренды земельных участков истекли (амнистия), расширяется период действия амнистии – с 1 января 2015 года до окончания действия амнистии.</w:t>
      </w:r>
    </w:p>
    <w:p w:rsidR="00C44E83" w:rsidRDefault="00C44E83" w:rsidP="00C44E83">
      <w:pPr>
        <w:ind w:firstLine="709"/>
      </w:pPr>
      <w:r>
        <w:t>Принятие законопроекта позволит поддержать добросовестных хозяйствующих субъектов, реализовать распоряжение Правительства Российской Федерации от 30 января 2021 года № 208-р, поддержать развитие малоформатной торговли в Челябинской области, обеспечить занятость и дать необходимые каналы сбыта для небольших производителей продуктов и непродовольственных товаров.</w:t>
      </w: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 w:rsidP="00F32D5E">
      <w:pPr>
        <w:ind w:firstLine="709"/>
      </w:pPr>
    </w:p>
    <w:p w:rsidR="00C44E83" w:rsidRDefault="00C44E83">
      <w:pPr>
        <w:ind w:firstLine="709"/>
      </w:pPr>
    </w:p>
    <w:sectPr w:rsidR="00C44E83" w:rsidSect="004E69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6922"/>
    <w:rsid w:val="00154523"/>
    <w:rsid w:val="002565E2"/>
    <w:rsid w:val="00331D81"/>
    <w:rsid w:val="003E6715"/>
    <w:rsid w:val="00417535"/>
    <w:rsid w:val="004268A9"/>
    <w:rsid w:val="004E6922"/>
    <w:rsid w:val="00512780"/>
    <w:rsid w:val="0057731A"/>
    <w:rsid w:val="005B15EC"/>
    <w:rsid w:val="005E1C42"/>
    <w:rsid w:val="006D0DB1"/>
    <w:rsid w:val="00924F0E"/>
    <w:rsid w:val="009276E4"/>
    <w:rsid w:val="00A02A20"/>
    <w:rsid w:val="00C44E83"/>
    <w:rsid w:val="00CF38E5"/>
    <w:rsid w:val="00D15244"/>
    <w:rsid w:val="00DA1F79"/>
    <w:rsid w:val="00DE5736"/>
    <w:rsid w:val="00E21DB2"/>
    <w:rsid w:val="00EF500A"/>
    <w:rsid w:val="00F3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22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9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4E6922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25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3</cp:revision>
  <dcterms:created xsi:type="dcterms:W3CDTF">2021-03-04T09:01:00Z</dcterms:created>
  <dcterms:modified xsi:type="dcterms:W3CDTF">2021-03-04T09:09:00Z</dcterms:modified>
</cp:coreProperties>
</file>