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76" w:rsidRDefault="001D6E76" w:rsidP="001D6E76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 xml:space="preserve">Сводный отчет об оценке регулирующего воздействия </w:t>
      </w:r>
    </w:p>
    <w:p w:rsidR="001D6E76" w:rsidRPr="00F739AE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1D6E76" w:rsidRPr="00907D4A" w:rsidRDefault="001D6E76" w:rsidP="001D6E76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  <w:r w:rsidRPr="00907D4A">
        <w:rPr>
          <w:rFonts w:cs="Times New Roman"/>
          <w:b/>
          <w:lang w:eastAsia="en-US"/>
        </w:rPr>
        <w:t>1. Общие сведения</w:t>
      </w:r>
    </w:p>
    <w:p w:rsidR="001D6E76" w:rsidRPr="00F739AE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1D6E76" w:rsidRPr="001D6E76" w:rsidRDefault="001D6E76" w:rsidP="001D6E76">
      <w:pPr>
        <w:spacing w:line="240" w:lineRule="auto"/>
        <w:rPr>
          <w:rFonts w:cs="Times New Roman"/>
        </w:rPr>
      </w:pPr>
      <w:r w:rsidRPr="00F739AE">
        <w:rPr>
          <w:rFonts w:cs="Times New Roman"/>
          <w:b/>
          <w:lang w:eastAsia="en-US"/>
        </w:rPr>
        <w:t>Наименование проекта</w:t>
      </w:r>
      <w:r w:rsidR="002175A5" w:rsidRPr="002175A5">
        <w:rPr>
          <w:rFonts w:cs="Times New Roman"/>
          <w:lang w:eastAsia="en-US"/>
        </w:rPr>
        <w:t xml:space="preserve"> </w:t>
      </w:r>
      <w:r w:rsidR="002175A5" w:rsidRPr="00546829">
        <w:rPr>
          <w:rFonts w:cs="Times New Roman"/>
          <w:lang w:eastAsia="en-US"/>
        </w:rPr>
        <w:t>проект закона Челябинской области</w:t>
      </w:r>
      <w:r w:rsidRPr="00F739AE">
        <w:rPr>
          <w:rFonts w:cs="Times New Roman"/>
          <w:lang w:eastAsia="en-US"/>
        </w:rPr>
        <w:t xml:space="preserve"> </w:t>
      </w:r>
      <w:r w:rsidRPr="001D6E76">
        <w:rPr>
          <w:rFonts w:cs="Times New Roman"/>
        </w:rPr>
        <w:t>«О внесении и</w:t>
      </w:r>
      <w:r w:rsidRPr="001D6E76">
        <w:rPr>
          <w:rFonts w:cs="Times New Roman"/>
        </w:rPr>
        <w:t>з</w:t>
      </w:r>
      <w:r w:rsidRPr="001D6E76">
        <w:rPr>
          <w:rFonts w:cs="Times New Roman"/>
        </w:rPr>
        <w:t>менений в Закон Челябинский области «О порядке и условиях размещения нестаци</w:t>
      </w:r>
      <w:r w:rsidRPr="001D6E76">
        <w:rPr>
          <w:rFonts w:cs="Times New Roman"/>
        </w:rPr>
        <w:t>о</w:t>
      </w:r>
      <w:r w:rsidRPr="001D6E76">
        <w:rPr>
          <w:rFonts w:cs="Times New Roman"/>
        </w:rPr>
        <w:t>нарных торговых объектов на землях или земельных участках, находящихся в гос</w:t>
      </w:r>
      <w:r w:rsidRPr="001D6E76">
        <w:rPr>
          <w:rFonts w:cs="Times New Roman"/>
        </w:rPr>
        <w:t>у</w:t>
      </w:r>
      <w:r w:rsidRPr="001D6E76">
        <w:rPr>
          <w:rFonts w:cs="Times New Roman"/>
        </w:rPr>
        <w:t>дарственной собственности Челябинской области или в муниципальной собственн</w:t>
      </w:r>
      <w:r w:rsidRPr="001D6E76">
        <w:rPr>
          <w:rFonts w:cs="Times New Roman"/>
        </w:rPr>
        <w:t>о</w:t>
      </w:r>
      <w:r w:rsidRPr="001D6E76">
        <w:rPr>
          <w:rFonts w:cs="Times New Roman"/>
        </w:rPr>
        <w:t>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1D6E76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1D6E76" w:rsidRDefault="001D6E76" w:rsidP="001D6E76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  <w:r w:rsidRPr="00F739AE">
        <w:rPr>
          <w:rFonts w:cs="Times New Roman"/>
          <w:b/>
          <w:lang w:eastAsia="en-US"/>
        </w:rPr>
        <w:t>Разработчик</w:t>
      </w:r>
      <w:r w:rsidR="003E4AB8">
        <w:rPr>
          <w:rFonts w:cs="Times New Roman"/>
          <w:b/>
          <w:lang w:eastAsia="en-US"/>
        </w:rPr>
        <w:t>и</w:t>
      </w:r>
      <w:r w:rsidRPr="00F739AE">
        <w:rPr>
          <w:rFonts w:cs="Times New Roman"/>
          <w:b/>
          <w:lang w:eastAsia="en-US"/>
        </w:rPr>
        <w:t xml:space="preserve"> проекта</w:t>
      </w:r>
      <w:r>
        <w:rPr>
          <w:rFonts w:cs="Times New Roman"/>
          <w:b/>
          <w:lang w:eastAsia="en-US"/>
        </w:rPr>
        <w:t>:</w:t>
      </w:r>
      <w:r w:rsidRPr="00F739AE">
        <w:rPr>
          <w:rFonts w:cs="Times New Roman"/>
          <w:lang w:eastAsia="en-US"/>
        </w:rPr>
        <w:t xml:space="preserve"> </w:t>
      </w:r>
      <w:r w:rsidRPr="001D6E76">
        <w:rPr>
          <w:rFonts w:cs="Times New Roman"/>
        </w:rPr>
        <w:t>депутат</w:t>
      </w:r>
      <w:r w:rsidR="00E42223">
        <w:rPr>
          <w:rFonts w:cs="Times New Roman"/>
        </w:rPr>
        <w:t>ы</w:t>
      </w:r>
      <w:r w:rsidRPr="001D6E76">
        <w:rPr>
          <w:rFonts w:cs="Times New Roman"/>
        </w:rPr>
        <w:t xml:space="preserve"> Законодательного Собрания Челябинской области </w:t>
      </w:r>
      <w:r w:rsidR="00061FE4">
        <w:rPr>
          <w:rFonts w:cs="Times New Roman"/>
        </w:rPr>
        <w:t>Павлов Владимир Викторович,</w:t>
      </w:r>
      <w:r w:rsidR="00061FE4" w:rsidRPr="001D6E76">
        <w:rPr>
          <w:rFonts w:cs="Times New Roman"/>
        </w:rPr>
        <w:t xml:space="preserve"> </w:t>
      </w:r>
      <w:proofErr w:type="spellStart"/>
      <w:r w:rsidRPr="001D6E76">
        <w:rPr>
          <w:rFonts w:cs="Times New Roman"/>
        </w:rPr>
        <w:t>Илле</w:t>
      </w:r>
      <w:proofErr w:type="spellEnd"/>
      <w:r w:rsidRPr="001D6E76">
        <w:rPr>
          <w:rFonts w:cs="Times New Roman"/>
        </w:rPr>
        <w:t xml:space="preserve"> Евгений Георгиевич</w:t>
      </w:r>
      <w:r w:rsidR="006C3C53">
        <w:rPr>
          <w:rFonts w:cs="Times New Roman"/>
        </w:rPr>
        <w:t>, Денисенко Але</w:t>
      </w:r>
      <w:r w:rsidR="006C3C53">
        <w:rPr>
          <w:rFonts w:cs="Times New Roman"/>
        </w:rPr>
        <w:t>к</w:t>
      </w:r>
      <w:r w:rsidR="006C3C53">
        <w:rPr>
          <w:rFonts w:cs="Times New Roman"/>
        </w:rPr>
        <w:t>сей Владимирович</w:t>
      </w:r>
      <w:r w:rsidR="00205192">
        <w:rPr>
          <w:rFonts w:cs="Times New Roman"/>
        </w:rPr>
        <w:t xml:space="preserve">, </w:t>
      </w:r>
      <w:proofErr w:type="spellStart"/>
      <w:r w:rsidR="00205192">
        <w:rPr>
          <w:rFonts w:cs="Times New Roman"/>
        </w:rPr>
        <w:t>Клеутин</w:t>
      </w:r>
      <w:proofErr w:type="spellEnd"/>
      <w:r w:rsidR="00205192">
        <w:rPr>
          <w:rFonts w:cs="Times New Roman"/>
        </w:rPr>
        <w:t xml:space="preserve"> Дмитрий Николаевич</w:t>
      </w:r>
      <w:r w:rsidR="006C3C53">
        <w:rPr>
          <w:rFonts w:cs="Times New Roman"/>
        </w:rPr>
        <w:t>.</w:t>
      </w:r>
    </w:p>
    <w:p w:rsidR="00E42223" w:rsidRPr="001D6E76" w:rsidRDefault="00E42223" w:rsidP="001D6E76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</w:p>
    <w:p w:rsidR="00A346F2" w:rsidRDefault="001D6E76" w:rsidP="001D6E76">
      <w:pPr>
        <w:spacing w:line="240" w:lineRule="auto"/>
        <w:rPr>
          <w:rFonts w:cs="Times New Roman"/>
        </w:rPr>
      </w:pPr>
      <w:r w:rsidRPr="007D1F27">
        <w:rPr>
          <w:rFonts w:cs="Times New Roman"/>
          <w:b/>
        </w:rPr>
        <w:t>Основание для разработки проекта</w:t>
      </w:r>
      <w:r w:rsidRPr="00F739AE">
        <w:rPr>
          <w:rFonts w:cs="Times New Roman"/>
        </w:rPr>
        <w:t xml:space="preserve"> </w:t>
      </w:r>
    </w:p>
    <w:p w:rsidR="00A346F2" w:rsidRPr="00A346F2" w:rsidRDefault="00A346F2" w:rsidP="00A346F2">
      <w:pPr>
        <w:spacing w:line="240" w:lineRule="auto"/>
        <w:ind w:firstLine="709"/>
      </w:pPr>
      <w:r w:rsidRPr="00A346F2">
        <w:t>Реализация Закона № 131-ЗО на территории Челябинской области показала н</w:t>
      </w:r>
      <w:r w:rsidRPr="00A346F2">
        <w:t>е</w:t>
      </w:r>
      <w:r w:rsidRPr="00A346F2">
        <w:t>обходимость совершенствования отдельных положений Закона, устанавливающих условия заключения договора на размещение НТО на новый срок без проведения то</w:t>
      </w:r>
      <w:r w:rsidRPr="00A346F2">
        <w:t>р</w:t>
      </w:r>
      <w:r w:rsidRPr="00A346F2">
        <w:t>гов, так как не все добросовестные предприниматели соответствуют данным услов</w:t>
      </w:r>
      <w:r w:rsidRPr="00A346F2">
        <w:t>и</w:t>
      </w:r>
      <w:r w:rsidRPr="00A346F2">
        <w:t xml:space="preserve">ям. </w:t>
      </w:r>
    </w:p>
    <w:p w:rsidR="00A346F2" w:rsidRPr="00A346F2" w:rsidRDefault="00A346F2" w:rsidP="00A346F2">
      <w:pPr>
        <w:spacing w:line="240" w:lineRule="auto"/>
        <w:ind w:firstLine="709"/>
      </w:pPr>
      <w:r w:rsidRPr="00A346F2">
        <w:t>Кроме того, распоряжением Правительства Российской Федерации от 30 января 2021 года № 208-р о развитии малоформатной торговли рекомендовано органам гос</w:t>
      </w:r>
      <w:r w:rsidRPr="00A346F2">
        <w:t>у</w:t>
      </w:r>
      <w:r w:rsidRPr="00A346F2">
        <w:t>дарственной власти и органам местного самоуправления оказывать содействие в п</w:t>
      </w:r>
      <w:r w:rsidRPr="00A346F2">
        <w:t>о</w:t>
      </w:r>
      <w:r w:rsidRPr="00A346F2">
        <w:t>лучении хозяйствующими субъектами необходимого количества мест размещения НТО и продлевать договоры на размещение НТО без проведения торгов.</w:t>
      </w:r>
    </w:p>
    <w:p w:rsidR="001D6E76" w:rsidRPr="00F739AE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1D6E76" w:rsidRPr="001D6E76" w:rsidRDefault="001D6E76" w:rsidP="001D6E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39AE">
        <w:rPr>
          <w:rFonts w:ascii="Times New Roman" w:hAnsi="Times New Roman" w:cs="Times New Roman"/>
          <w:b/>
          <w:sz w:val="26"/>
          <w:szCs w:val="26"/>
        </w:rPr>
        <w:t>Предполагаемая дата вступления в силу нормативного правового акта</w:t>
      </w:r>
      <w:r w:rsidRPr="00F739AE">
        <w:rPr>
          <w:rFonts w:ascii="Times New Roman" w:hAnsi="Times New Roman" w:cs="Times New Roman"/>
          <w:sz w:val="26"/>
          <w:szCs w:val="26"/>
        </w:rPr>
        <w:t xml:space="preserve"> </w:t>
      </w:r>
      <w:r w:rsidRPr="001D6E76">
        <w:rPr>
          <w:rFonts w:ascii="Times New Roman" w:hAnsi="Times New Roman" w:cs="Times New Roman"/>
          <w:sz w:val="26"/>
          <w:szCs w:val="26"/>
        </w:rPr>
        <w:t>со дня официального опубликования</w:t>
      </w:r>
    </w:p>
    <w:p w:rsidR="001D6E76" w:rsidRPr="001D6E76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3E4AB8" w:rsidRPr="00516C71" w:rsidRDefault="003E4AB8" w:rsidP="00CF5620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u w:val="single"/>
          <w:lang w:eastAsia="en-US"/>
        </w:rPr>
      </w:pPr>
      <w:r>
        <w:rPr>
          <w:rFonts w:cs="Times New Roman"/>
          <w:b/>
          <w:lang w:eastAsia="en-US"/>
        </w:rPr>
        <w:t xml:space="preserve">2. Степень регулирующего воздействия </w:t>
      </w:r>
      <w:r w:rsidR="009B5C7B" w:rsidRPr="00516C71">
        <w:rPr>
          <w:rFonts w:cs="Times New Roman"/>
          <w:u w:val="single"/>
          <w:lang w:eastAsia="en-US"/>
        </w:rPr>
        <w:t>низкая</w:t>
      </w:r>
    </w:p>
    <w:p w:rsidR="009E3C4E" w:rsidRDefault="00CF5620" w:rsidP="00CF5620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  <w:r w:rsidRPr="00982489">
        <w:rPr>
          <w:rFonts w:cs="Times New Roman"/>
          <w:b/>
          <w:lang w:eastAsia="en-US"/>
        </w:rPr>
        <w:t xml:space="preserve">Обоснование отнесения проекта к </w:t>
      </w:r>
      <w:r w:rsidR="009B5C7B">
        <w:rPr>
          <w:rFonts w:cs="Times New Roman"/>
          <w:b/>
          <w:lang w:eastAsia="en-US"/>
        </w:rPr>
        <w:t>низкой</w:t>
      </w:r>
      <w:r w:rsidRPr="00982489">
        <w:rPr>
          <w:rFonts w:cs="Times New Roman"/>
          <w:b/>
          <w:lang w:eastAsia="en-US"/>
        </w:rPr>
        <w:t xml:space="preserve"> степени регулирующего возде</w:t>
      </w:r>
      <w:r w:rsidRPr="00982489">
        <w:rPr>
          <w:rFonts w:cs="Times New Roman"/>
          <w:b/>
          <w:lang w:eastAsia="en-US"/>
        </w:rPr>
        <w:t>й</w:t>
      </w:r>
      <w:r w:rsidRPr="00982489">
        <w:rPr>
          <w:rFonts w:cs="Times New Roman"/>
          <w:b/>
          <w:lang w:eastAsia="en-US"/>
        </w:rPr>
        <w:t>ствия</w:t>
      </w:r>
      <w:r w:rsidR="009E3C4E">
        <w:rPr>
          <w:rFonts w:cs="Times New Roman"/>
          <w:b/>
          <w:lang w:eastAsia="en-US"/>
        </w:rPr>
        <w:t>:</w:t>
      </w:r>
    </w:p>
    <w:p w:rsidR="009B5C7B" w:rsidRDefault="00CF5620" w:rsidP="00CF5620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lang w:eastAsia="en-US"/>
        </w:rPr>
      </w:pPr>
      <w:r w:rsidRPr="00B61E5E">
        <w:rPr>
          <w:rFonts w:cs="Times New Roman"/>
          <w:lang w:eastAsia="en-US"/>
        </w:rPr>
        <w:t xml:space="preserve">Законопроект </w:t>
      </w:r>
      <w:r w:rsidR="009B5C7B">
        <w:rPr>
          <w:rFonts w:cs="Times New Roman"/>
          <w:lang w:eastAsia="en-US"/>
        </w:rPr>
        <w:t>не содержит положений</w:t>
      </w:r>
      <w:r w:rsidR="00205192">
        <w:rPr>
          <w:rFonts w:cs="Times New Roman"/>
          <w:lang w:eastAsia="en-US"/>
        </w:rPr>
        <w:t xml:space="preserve">, </w:t>
      </w:r>
      <w:r w:rsidR="009B5C7B">
        <w:rPr>
          <w:rFonts w:cs="Times New Roman"/>
          <w:lang w:eastAsia="en-US"/>
        </w:rPr>
        <w:t>устанавливающих новые обязанности, запреты и ограничения для субъектов предпринимательской деятельности.</w:t>
      </w:r>
    </w:p>
    <w:p w:rsidR="00E008BD" w:rsidRDefault="00E008BD" w:rsidP="006258E8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</w:p>
    <w:p w:rsidR="001D6E76" w:rsidRPr="00982489" w:rsidRDefault="003E4AB8" w:rsidP="006258E8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3</w:t>
      </w:r>
      <w:r w:rsidR="000E781B">
        <w:rPr>
          <w:rFonts w:cs="Times New Roman"/>
          <w:b/>
          <w:lang w:eastAsia="en-US"/>
        </w:rPr>
        <w:t>.</w:t>
      </w:r>
      <w:r w:rsidR="001D6E76" w:rsidRPr="00982489">
        <w:rPr>
          <w:rFonts w:cs="Times New Roman"/>
          <w:b/>
          <w:lang w:eastAsia="en-US"/>
        </w:rPr>
        <w:t xml:space="preserve"> Описание проблемы, на решение которой направлен предлагаемый в</w:t>
      </w:r>
      <w:r w:rsidR="001D6E76" w:rsidRPr="00982489">
        <w:rPr>
          <w:rFonts w:cs="Times New Roman"/>
          <w:b/>
          <w:lang w:eastAsia="en-US"/>
        </w:rPr>
        <w:t>а</w:t>
      </w:r>
      <w:r w:rsidR="001D6E76" w:rsidRPr="00982489">
        <w:rPr>
          <w:rFonts w:cs="Times New Roman"/>
          <w:b/>
          <w:lang w:eastAsia="en-US"/>
        </w:rPr>
        <w:t>риант правового регулирования</w:t>
      </w:r>
      <w:r w:rsidR="000E781B">
        <w:rPr>
          <w:rFonts w:cs="Times New Roman"/>
          <w:b/>
          <w:lang w:eastAsia="en-US"/>
        </w:rPr>
        <w:t>, оценка негативных эффектов, связанных с ук</w:t>
      </w:r>
      <w:r w:rsidR="000E781B">
        <w:rPr>
          <w:rFonts w:cs="Times New Roman"/>
          <w:b/>
          <w:lang w:eastAsia="en-US"/>
        </w:rPr>
        <w:t>а</w:t>
      </w:r>
      <w:r w:rsidR="000E781B">
        <w:rPr>
          <w:rFonts w:cs="Times New Roman"/>
          <w:b/>
          <w:lang w:eastAsia="en-US"/>
        </w:rPr>
        <w:t>занной проблемой</w:t>
      </w:r>
    </w:p>
    <w:p w:rsidR="001D6E76" w:rsidRPr="00F739AE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A346F2" w:rsidRPr="00A346F2" w:rsidRDefault="00A346F2" w:rsidP="00A346F2">
      <w:pPr>
        <w:spacing w:line="240" w:lineRule="auto"/>
        <w:ind w:firstLine="709"/>
      </w:pPr>
      <w:r w:rsidRPr="00A346F2">
        <w:t>Развитие сферы малоформатной торговли имеет важное значение для эконом</w:t>
      </w:r>
      <w:r w:rsidRPr="00A346F2">
        <w:t>и</w:t>
      </w:r>
      <w:r w:rsidRPr="00A346F2">
        <w:t>ки региона, так как обеспечивает занятость граждан, шаговую доступность в обесп</w:t>
      </w:r>
      <w:r w:rsidRPr="00A346F2">
        <w:t>е</w:t>
      </w:r>
      <w:r w:rsidRPr="00A346F2">
        <w:t>чении населения продуктами первой необходимости, расширение каналов сбыта пр</w:t>
      </w:r>
      <w:r w:rsidRPr="00A346F2">
        <w:t>о</w:t>
      </w:r>
      <w:r w:rsidRPr="00A346F2">
        <w:t>дукции отечественных товаропроизводителей.</w:t>
      </w:r>
    </w:p>
    <w:p w:rsidR="00A346F2" w:rsidRPr="00A346F2" w:rsidRDefault="00A346F2" w:rsidP="00A346F2">
      <w:pPr>
        <w:spacing w:line="240" w:lineRule="auto"/>
        <w:ind w:firstLine="709"/>
        <w:rPr>
          <w:lang w:eastAsia="en-US"/>
        </w:rPr>
      </w:pPr>
      <w:r w:rsidRPr="00A346F2">
        <w:t>Практика реализации Закона области № 131-ЗО показала, что отдельные пол</w:t>
      </w:r>
      <w:r w:rsidRPr="00A346F2">
        <w:t>о</w:t>
      </w:r>
      <w:r w:rsidRPr="00A346F2">
        <w:t xml:space="preserve">жения Закона в части условий заключения договоров о размещении нестационарных </w:t>
      </w:r>
      <w:r w:rsidRPr="00A346F2">
        <w:lastRenderedPageBreak/>
        <w:t>торговых объектов без проведения торгов на новый срок</w:t>
      </w:r>
      <w:r w:rsidRPr="00A346F2">
        <w:rPr>
          <w:lang w:eastAsia="en-US"/>
        </w:rPr>
        <w:t xml:space="preserve"> являются избыточными и не позволяют добросовестным предпринимателям заключить указанные договоры.</w:t>
      </w:r>
    </w:p>
    <w:p w:rsidR="00A346F2" w:rsidRDefault="00A346F2" w:rsidP="00A346F2">
      <w:pPr>
        <w:spacing w:line="240" w:lineRule="auto"/>
        <w:ind w:firstLine="709"/>
        <w:rPr>
          <w:lang w:eastAsia="en-US"/>
        </w:rPr>
      </w:pPr>
      <w:r w:rsidRPr="00A346F2">
        <w:rPr>
          <w:lang w:eastAsia="en-US"/>
        </w:rPr>
        <w:t>При этом увеличение количества нестационарных торговых объектов является задачей для органов государственной власти и органов местного самоуправления.</w:t>
      </w:r>
    </w:p>
    <w:p w:rsidR="00F46687" w:rsidRPr="00A346F2" w:rsidRDefault="00F46687" w:rsidP="00A346F2">
      <w:pPr>
        <w:spacing w:line="240" w:lineRule="auto"/>
        <w:ind w:firstLine="709"/>
      </w:pPr>
    </w:p>
    <w:p w:rsidR="001D6E76" w:rsidRPr="00982489" w:rsidRDefault="003E4AB8" w:rsidP="002B4F9A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</w:t>
      </w:r>
      <w:r w:rsidR="001D6E76" w:rsidRPr="00982489">
        <w:rPr>
          <w:rFonts w:cs="Times New Roman"/>
          <w:b/>
          <w:lang w:eastAsia="en-US"/>
        </w:rPr>
        <w:t>. Цели правового регулирования</w:t>
      </w:r>
    </w:p>
    <w:p w:rsidR="001D6E76" w:rsidRPr="00F739AE" w:rsidRDefault="001D6E76" w:rsidP="001D6E7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536"/>
      </w:tblGrid>
      <w:tr w:rsidR="001D6E76" w:rsidRPr="00F739AE" w:rsidTr="00325A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76" w:rsidRPr="00F739AE" w:rsidRDefault="001D6E76" w:rsidP="007E40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Описание целей предлагаемого правового регулирования, их соотношение</w:t>
            </w:r>
            <w:r w:rsidR="007E40A3">
              <w:rPr>
                <w:rFonts w:cs="Times New Roman"/>
                <w:lang w:eastAsia="en-US"/>
              </w:rPr>
              <w:t xml:space="preserve"> </w:t>
            </w:r>
            <w:r w:rsidRPr="00F739AE">
              <w:rPr>
                <w:rFonts w:cs="Times New Roman"/>
                <w:lang w:eastAsia="en-US"/>
              </w:rPr>
              <w:t xml:space="preserve"> с пр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блемой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76" w:rsidRPr="00F739AE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Сроки достижения целей предлагаем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го правового регулирования</w:t>
            </w:r>
          </w:p>
        </w:tc>
      </w:tr>
      <w:tr w:rsidR="001D6E76" w:rsidRPr="00F739AE" w:rsidTr="00325AAF">
        <w:trPr>
          <w:trHeight w:val="18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F" w:rsidRPr="00F85A62" w:rsidRDefault="00325AAF" w:rsidP="00325AAF">
            <w:pPr>
              <w:spacing w:line="240" w:lineRule="auto"/>
              <w:ind w:firstLine="0"/>
              <w:rPr>
                <w:u w:val="single"/>
              </w:rPr>
            </w:pPr>
            <w:r w:rsidRPr="00325AAF">
              <w:t>Предоставить возможность большему к</w:t>
            </w:r>
            <w:r w:rsidRPr="00325AAF">
              <w:t>о</w:t>
            </w:r>
            <w:r w:rsidRPr="00325AAF">
              <w:t>личеству добросовестных хозяйству</w:t>
            </w:r>
            <w:r w:rsidRPr="00325AAF">
              <w:t>ю</w:t>
            </w:r>
            <w:r w:rsidRPr="00325AAF">
              <w:t>щих субъектов заключить договоры о размещении НТО на новый срок без пр</w:t>
            </w:r>
            <w:r w:rsidRPr="00325AAF">
              <w:t>о</w:t>
            </w:r>
            <w:r w:rsidRPr="00325AAF">
              <w:t>ведения торгов, и, тем самым поддержать развитие малоформатной торговли на территории Челябинской области</w:t>
            </w:r>
            <w:r w:rsidRPr="00F85A62">
              <w:rPr>
                <w:u w:val="single"/>
              </w:rPr>
              <w:t>.</w:t>
            </w:r>
          </w:p>
          <w:p w:rsidR="007E40A3" w:rsidRPr="00F739AE" w:rsidRDefault="007E40A3" w:rsidP="00325AA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76" w:rsidRPr="00F739AE" w:rsidRDefault="007E40A3" w:rsidP="00325A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После вступления в силу закона</w:t>
            </w:r>
            <w:r w:rsidRPr="00F739AE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х</w:t>
            </w:r>
            <w:r>
              <w:rPr>
                <w:rFonts w:eastAsia="Times New Roman" w:cs="Times New Roman"/>
              </w:rPr>
              <w:t>озя</w:t>
            </w:r>
            <w:r>
              <w:rPr>
                <w:rFonts w:eastAsia="Times New Roman" w:cs="Times New Roman"/>
              </w:rPr>
              <w:t>й</w:t>
            </w:r>
            <w:r>
              <w:rPr>
                <w:rFonts w:eastAsia="Times New Roman" w:cs="Times New Roman"/>
              </w:rPr>
              <w:t>ствующи</w:t>
            </w:r>
            <w:r w:rsidR="00325AAF">
              <w:rPr>
                <w:rFonts w:eastAsia="Times New Roman" w:cs="Times New Roman"/>
              </w:rPr>
              <w:t>е</w:t>
            </w:r>
            <w:r>
              <w:rPr>
                <w:rFonts w:eastAsia="Times New Roman" w:cs="Times New Roman"/>
              </w:rPr>
              <w:t xml:space="preserve"> субъект</w:t>
            </w:r>
            <w:r w:rsidR="00325AAF">
              <w:rPr>
                <w:rFonts w:eastAsia="Times New Roman" w:cs="Times New Roman"/>
              </w:rPr>
              <w:t>ы, не попадающие под действующие условия,</w:t>
            </w:r>
            <w:r>
              <w:rPr>
                <w:rFonts w:eastAsia="Times New Roman" w:cs="Times New Roman"/>
              </w:rPr>
              <w:t xml:space="preserve"> смо</w:t>
            </w:r>
            <w:r w:rsidR="00325AAF">
              <w:rPr>
                <w:rFonts w:eastAsia="Times New Roman" w:cs="Times New Roman"/>
              </w:rPr>
              <w:t>гут</w:t>
            </w:r>
            <w:r>
              <w:rPr>
                <w:rFonts w:eastAsia="Times New Roman" w:cs="Times New Roman"/>
              </w:rPr>
              <w:t xml:space="preserve"> о</w:t>
            </w:r>
            <w:r>
              <w:rPr>
                <w:rFonts w:eastAsia="Times New Roman" w:cs="Times New Roman"/>
              </w:rPr>
              <w:t>б</w:t>
            </w:r>
            <w:r>
              <w:rPr>
                <w:rFonts w:eastAsia="Times New Roman" w:cs="Times New Roman"/>
              </w:rPr>
              <w:t>ратиться в органы местного сам</w:t>
            </w:r>
            <w:r>
              <w:rPr>
                <w:rFonts w:eastAsia="Times New Roman" w:cs="Times New Roman"/>
              </w:rPr>
              <w:t>о</w:t>
            </w:r>
            <w:r>
              <w:rPr>
                <w:rFonts w:eastAsia="Times New Roman" w:cs="Times New Roman"/>
              </w:rPr>
              <w:t>управления с заявлением о заключении договора о размещении НТО без то</w:t>
            </w:r>
            <w:r>
              <w:rPr>
                <w:rFonts w:eastAsia="Times New Roman" w:cs="Times New Roman"/>
              </w:rPr>
              <w:t>р</w:t>
            </w:r>
            <w:r>
              <w:rPr>
                <w:rFonts w:eastAsia="Times New Roman" w:cs="Times New Roman"/>
              </w:rPr>
              <w:t>гов</w:t>
            </w:r>
          </w:p>
        </w:tc>
      </w:tr>
    </w:tbl>
    <w:p w:rsidR="001D6E76" w:rsidRPr="00F739AE" w:rsidRDefault="001D6E76" w:rsidP="001D6E7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p w:rsidR="001D6E76" w:rsidRPr="00982489" w:rsidRDefault="00240C93" w:rsidP="00051A3A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5</w:t>
      </w:r>
      <w:r w:rsidR="001D6E76" w:rsidRPr="00982489">
        <w:rPr>
          <w:rFonts w:cs="Times New Roman"/>
          <w:b/>
          <w:lang w:eastAsia="en-US"/>
        </w:rPr>
        <w:t>. Описание предлагаемого варианта правового регулирования и иных возможных вариантов решения проблемы</w:t>
      </w:r>
    </w:p>
    <w:p w:rsidR="001D6E76" w:rsidRPr="006648B2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1D6E76" w:rsidRDefault="001D6E76" w:rsidP="00051A3A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Описание предлагаемого варианта правового регулирования</w:t>
      </w:r>
      <w:r w:rsidRPr="00F739AE">
        <w:rPr>
          <w:rFonts w:cs="Times New Roman"/>
          <w:lang w:eastAsia="en-US"/>
        </w:rPr>
        <w:t xml:space="preserve"> </w:t>
      </w:r>
    </w:p>
    <w:p w:rsidR="001D6E76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325AAF" w:rsidRPr="002565E2" w:rsidRDefault="00325AAF" w:rsidP="00325AAF">
      <w:pPr>
        <w:pStyle w:val="aa"/>
      </w:pPr>
      <w:r>
        <w:t xml:space="preserve">Принятие закона области </w:t>
      </w:r>
      <w:r w:rsidRPr="001D6E76">
        <w:rPr>
          <w:rFonts w:cs="Times New Roman"/>
        </w:rPr>
        <w:t>«О внесении изменений в Закон Челябинский области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</w:t>
      </w:r>
      <w:r w:rsidRPr="001D6E76">
        <w:rPr>
          <w:rFonts w:cs="Times New Roman"/>
        </w:rPr>
        <w:t>н</w:t>
      </w:r>
      <w:r w:rsidRPr="001D6E76">
        <w:rPr>
          <w:rFonts w:cs="Times New Roman"/>
        </w:rPr>
        <w:t>ской области или в муниципальной собственности, землях или земельных участках, государственная собственность на которые не разграничена, без предоставления з</w:t>
      </w:r>
      <w:r w:rsidRPr="001D6E76">
        <w:rPr>
          <w:rFonts w:cs="Times New Roman"/>
        </w:rPr>
        <w:t>е</w:t>
      </w:r>
      <w:r w:rsidRPr="001D6E76">
        <w:rPr>
          <w:rFonts w:cs="Times New Roman"/>
        </w:rPr>
        <w:t>мельных участков и установления сервитута, публичного сервитута»</w:t>
      </w:r>
      <w:r>
        <w:t xml:space="preserve"> предусматр</w:t>
      </w:r>
      <w:r>
        <w:t>и</w:t>
      </w:r>
      <w:r>
        <w:t>вающего следующие изменения:</w:t>
      </w:r>
    </w:p>
    <w:p w:rsidR="00325AAF" w:rsidRDefault="00325AAF" w:rsidP="00325AAF">
      <w:pPr>
        <w:spacing w:line="240" w:lineRule="auto"/>
        <w:ind w:firstLine="709"/>
        <w:rPr>
          <w:rFonts w:cs="Times New Roman"/>
          <w:lang w:eastAsia="en-US"/>
        </w:rPr>
      </w:pPr>
      <w:r>
        <w:t xml:space="preserve">1) при заключении договора на новый срок исключается условие, что </w:t>
      </w:r>
      <w:r w:rsidRPr="00F32D5E">
        <w:rPr>
          <w:rFonts w:cs="Times New Roman"/>
          <w:lang w:eastAsia="en-US"/>
        </w:rPr>
        <w:t>срок де</w:t>
      </w:r>
      <w:r w:rsidRPr="00F32D5E">
        <w:rPr>
          <w:rFonts w:cs="Times New Roman"/>
          <w:lang w:eastAsia="en-US"/>
        </w:rPr>
        <w:t>й</w:t>
      </w:r>
      <w:r w:rsidRPr="00F32D5E">
        <w:rPr>
          <w:rFonts w:cs="Times New Roman"/>
          <w:lang w:eastAsia="en-US"/>
        </w:rPr>
        <w:t>ствия ранее заключенного договора не истек на дату вступления в силу Закона</w:t>
      </w:r>
      <w:r>
        <w:rPr>
          <w:rFonts w:cs="Times New Roman"/>
          <w:lang w:eastAsia="en-US"/>
        </w:rPr>
        <w:t xml:space="preserve"> обла</w:t>
      </w:r>
      <w:r>
        <w:rPr>
          <w:rFonts w:cs="Times New Roman"/>
          <w:lang w:eastAsia="en-US"/>
        </w:rPr>
        <w:t>с</w:t>
      </w:r>
      <w:r>
        <w:rPr>
          <w:rFonts w:cs="Times New Roman"/>
          <w:lang w:eastAsia="en-US"/>
        </w:rPr>
        <w:t xml:space="preserve">ти № 131-ЗО, </w:t>
      </w:r>
      <w:r>
        <w:t xml:space="preserve">условие о необходимости подачи заявления в срок </w:t>
      </w:r>
      <w:r w:rsidRPr="003E6715">
        <w:rPr>
          <w:rFonts w:cs="Times New Roman"/>
          <w:lang w:eastAsia="en-US"/>
        </w:rPr>
        <w:t>не позднее чем за д</w:t>
      </w:r>
      <w:r w:rsidRPr="003E6715">
        <w:rPr>
          <w:rFonts w:cs="Times New Roman"/>
          <w:lang w:eastAsia="en-US"/>
        </w:rPr>
        <w:t>е</w:t>
      </w:r>
      <w:r w:rsidRPr="003E6715">
        <w:rPr>
          <w:rFonts w:cs="Times New Roman"/>
          <w:lang w:eastAsia="en-US"/>
        </w:rPr>
        <w:t>вяносто календарных дней до дня истечения срока действия ранее заключенного д</w:t>
      </w:r>
      <w:r w:rsidRPr="003E6715">
        <w:rPr>
          <w:rFonts w:cs="Times New Roman"/>
          <w:lang w:eastAsia="en-US"/>
        </w:rPr>
        <w:t>о</w:t>
      </w:r>
      <w:r w:rsidRPr="003E6715">
        <w:rPr>
          <w:rFonts w:cs="Times New Roman"/>
          <w:lang w:eastAsia="en-US"/>
        </w:rPr>
        <w:t>говора</w:t>
      </w:r>
      <w:r>
        <w:rPr>
          <w:rFonts w:cs="Times New Roman"/>
          <w:lang w:eastAsia="en-US"/>
        </w:rPr>
        <w:t xml:space="preserve"> заменяется условием подачи заявления </w:t>
      </w:r>
      <w:r w:rsidRPr="002565E2">
        <w:rPr>
          <w:rFonts w:cs="Times New Roman"/>
          <w:lang w:eastAsia="en-US"/>
        </w:rPr>
        <w:t>до истечения срока действия ранее з</w:t>
      </w:r>
      <w:r w:rsidRPr="002565E2">
        <w:rPr>
          <w:rFonts w:cs="Times New Roman"/>
          <w:lang w:eastAsia="en-US"/>
        </w:rPr>
        <w:t>а</w:t>
      </w:r>
      <w:r w:rsidRPr="002565E2">
        <w:rPr>
          <w:rFonts w:cs="Times New Roman"/>
          <w:lang w:eastAsia="en-US"/>
        </w:rPr>
        <w:t>ключенного договора</w:t>
      </w:r>
      <w:r>
        <w:rPr>
          <w:rFonts w:cs="Times New Roman"/>
          <w:lang w:eastAsia="en-US"/>
        </w:rPr>
        <w:t>, что соответствует подходу федерального законодателя в отн</w:t>
      </w:r>
      <w:r>
        <w:rPr>
          <w:rFonts w:cs="Times New Roman"/>
          <w:lang w:eastAsia="en-US"/>
        </w:rPr>
        <w:t>о</w:t>
      </w:r>
      <w:r>
        <w:rPr>
          <w:rFonts w:cs="Times New Roman"/>
          <w:lang w:eastAsia="en-US"/>
        </w:rPr>
        <w:t>шении заключения договоров аренды земельных участков на новый срок без пров</w:t>
      </w:r>
      <w:r>
        <w:rPr>
          <w:rFonts w:cs="Times New Roman"/>
          <w:lang w:eastAsia="en-US"/>
        </w:rPr>
        <w:t>е</w:t>
      </w:r>
      <w:r>
        <w:rPr>
          <w:rFonts w:cs="Times New Roman"/>
          <w:lang w:eastAsia="en-US"/>
        </w:rPr>
        <w:t>дения торгов;</w:t>
      </w:r>
    </w:p>
    <w:p w:rsidR="00325AAF" w:rsidRDefault="00325AAF" w:rsidP="00325AAF">
      <w:pPr>
        <w:spacing w:line="240" w:lineRule="auto"/>
        <w:ind w:firstLine="709"/>
      </w:pPr>
      <w:r>
        <w:t>2) при заключении договора о размещения НТО в рамках амнистии уточняется, что срок договора истек не ранее 1 января 2015 год.</w:t>
      </w:r>
    </w:p>
    <w:p w:rsidR="00E008BD" w:rsidRDefault="00E008BD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1D6E76" w:rsidRDefault="001D6E76" w:rsidP="00051A3A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Описание иных вариантов решения проблемы</w:t>
      </w:r>
      <w:r w:rsidRPr="00F739AE">
        <w:rPr>
          <w:rFonts w:cs="Times New Roman"/>
          <w:lang w:eastAsia="en-US"/>
        </w:rPr>
        <w:t xml:space="preserve"> </w:t>
      </w:r>
      <w:r w:rsidR="00240C93" w:rsidRPr="00325AAF">
        <w:rPr>
          <w:rFonts w:cs="Times New Roman"/>
          <w:lang w:eastAsia="en-US"/>
        </w:rPr>
        <w:t>нет</w:t>
      </w:r>
    </w:p>
    <w:p w:rsidR="001D6E76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1D6E76" w:rsidRDefault="001D6E76" w:rsidP="00051A3A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Обоснование выбора предлагаемого варианта правового регулирования</w:t>
      </w:r>
      <w:r w:rsidRPr="00F739AE">
        <w:rPr>
          <w:rFonts w:cs="Times New Roman"/>
          <w:lang w:eastAsia="en-US"/>
        </w:rPr>
        <w:t xml:space="preserve"> </w:t>
      </w:r>
    </w:p>
    <w:p w:rsidR="00F762D2" w:rsidRDefault="001D6E76" w:rsidP="00051A3A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  <w:r w:rsidRPr="00051A3A">
        <w:rPr>
          <w:rFonts w:cs="Times New Roman"/>
          <w:lang w:eastAsia="en-US"/>
        </w:rPr>
        <w:lastRenderedPageBreak/>
        <w:t xml:space="preserve">Выбран вариант принятия </w:t>
      </w:r>
      <w:r w:rsidR="00F762D2" w:rsidRPr="00051A3A">
        <w:rPr>
          <w:rFonts w:cs="Times New Roman"/>
          <w:lang w:eastAsia="en-US"/>
        </w:rPr>
        <w:t xml:space="preserve">закона Челябинской </w:t>
      </w:r>
      <w:r w:rsidR="006A3506">
        <w:rPr>
          <w:rFonts w:cs="Times New Roman"/>
          <w:lang w:eastAsia="en-US"/>
        </w:rPr>
        <w:t>области</w:t>
      </w:r>
      <w:r w:rsidR="00F762D2" w:rsidRPr="00051A3A">
        <w:rPr>
          <w:rFonts w:cs="Times New Roman"/>
          <w:lang w:eastAsia="en-US"/>
        </w:rPr>
        <w:t xml:space="preserve"> «О внесении изменений в Закон Челябинской области </w:t>
      </w:r>
      <w:r w:rsidR="00F762D2" w:rsidRPr="00051A3A">
        <w:rPr>
          <w:rFonts w:cs="Times New Roman"/>
        </w:rPr>
        <w:t>«Об условиях размещения нестационарных торговых объектов на землях или земельных участках, находящихся в государственной собс</w:t>
      </w:r>
      <w:r w:rsidR="00F762D2" w:rsidRPr="00051A3A">
        <w:rPr>
          <w:rFonts w:cs="Times New Roman"/>
        </w:rPr>
        <w:t>т</w:t>
      </w:r>
      <w:r w:rsidR="00F762D2" w:rsidRPr="00051A3A">
        <w:rPr>
          <w:rFonts w:cs="Times New Roman"/>
        </w:rPr>
        <w:t>венности Челябинской области или в муниципальной собственности, землях или з</w:t>
      </w:r>
      <w:r w:rsidR="00F762D2" w:rsidRPr="00051A3A">
        <w:rPr>
          <w:rFonts w:cs="Times New Roman"/>
        </w:rPr>
        <w:t>е</w:t>
      </w:r>
      <w:r w:rsidR="00F762D2" w:rsidRPr="00051A3A">
        <w:rPr>
          <w:rFonts w:cs="Times New Roman"/>
        </w:rPr>
        <w:t>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</w:t>
      </w:r>
      <w:r w:rsidR="00F762D2" w:rsidRPr="00051A3A">
        <w:rPr>
          <w:rFonts w:cs="Times New Roman"/>
        </w:rPr>
        <w:t>у</w:t>
      </w:r>
      <w:r w:rsidR="00673B40">
        <w:rPr>
          <w:rFonts w:cs="Times New Roman"/>
        </w:rPr>
        <w:t>та».</w:t>
      </w:r>
    </w:p>
    <w:p w:rsidR="009B5C7B" w:rsidRDefault="00782463" w:rsidP="009B5C7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</w:rPr>
      </w:pPr>
      <w:r>
        <w:rPr>
          <w:rFonts w:cs="Times New Roman"/>
        </w:rPr>
        <w:tab/>
        <w:t>Предлагаемые меры позволят большему числу хозяйствующих субъектов обр</w:t>
      </w:r>
      <w:r>
        <w:rPr>
          <w:rFonts w:cs="Times New Roman"/>
        </w:rPr>
        <w:t>а</w:t>
      </w:r>
      <w:r>
        <w:rPr>
          <w:rFonts w:cs="Times New Roman"/>
        </w:rPr>
        <w:t>титься в органы местного самоуправления с заявлениями о заключении договоров на размещение НТО без проведения торгов, и тем самым улучшить правовое положение предпринимателей.</w:t>
      </w:r>
    </w:p>
    <w:p w:rsidR="00782463" w:rsidRDefault="00782463" w:rsidP="009B5C7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</w:rPr>
      </w:pPr>
    </w:p>
    <w:p w:rsidR="001D6E76" w:rsidRDefault="00240C93" w:rsidP="00051A3A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6</w:t>
      </w:r>
      <w:r w:rsidR="001D6E76" w:rsidRPr="00982489">
        <w:rPr>
          <w:rFonts w:cs="Times New Roman"/>
          <w:b/>
          <w:lang w:eastAsia="en-US"/>
        </w:rPr>
        <w:t>. Группы участников общественных отношений, интересы которых будут затронуты принятием нормативного правового акта</w:t>
      </w:r>
    </w:p>
    <w:p w:rsidR="001D6E76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1D6E76" w:rsidRPr="00F739AE" w:rsidTr="00FC5DD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76" w:rsidRPr="00F739AE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Группа участников общественных</w:t>
            </w:r>
          </w:p>
          <w:p w:rsidR="001D6E76" w:rsidRPr="00F739AE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76" w:rsidRPr="00F739AE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Оценка количества участников обществе</w:t>
            </w:r>
            <w:r w:rsidRPr="00F739AE">
              <w:rPr>
                <w:rFonts w:cs="Times New Roman"/>
                <w:lang w:eastAsia="en-US"/>
              </w:rPr>
              <w:t>н</w:t>
            </w:r>
            <w:r w:rsidRPr="00F739AE">
              <w:rPr>
                <w:rFonts w:cs="Times New Roman"/>
                <w:lang w:eastAsia="en-US"/>
              </w:rPr>
              <w:t>ных отношений</w:t>
            </w:r>
          </w:p>
        </w:tc>
      </w:tr>
      <w:tr w:rsidR="001D6E76" w:rsidRPr="00F739AE" w:rsidTr="002B4F9A">
        <w:trPr>
          <w:trHeight w:val="5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76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Индивидуальные предприниматели или юридические лица, претендующие на </w:t>
            </w:r>
            <w:r w:rsidR="008A627E">
              <w:rPr>
                <w:rFonts w:cs="Times New Roman"/>
                <w:lang w:eastAsia="en-US"/>
              </w:rPr>
              <w:t>заключение договора на размещение НТО</w:t>
            </w:r>
            <w:r w:rsidR="005648A1">
              <w:rPr>
                <w:rFonts w:cs="Times New Roman"/>
                <w:lang w:eastAsia="en-US"/>
              </w:rPr>
              <w:t xml:space="preserve"> без проведения торгов</w:t>
            </w:r>
            <w:r>
              <w:rPr>
                <w:rFonts w:cs="Times New Roman"/>
                <w:lang w:eastAsia="en-US"/>
              </w:rPr>
              <w:t xml:space="preserve"> на землях или земельных участках, находящихся в государственной собственности Ч</w:t>
            </w:r>
            <w:r>
              <w:rPr>
                <w:rFonts w:cs="Times New Roman"/>
                <w:lang w:eastAsia="en-US"/>
              </w:rPr>
              <w:t>е</w:t>
            </w:r>
            <w:r>
              <w:rPr>
                <w:rFonts w:cs="Times New Roman"/>
                <w:lang w:eastAsia="en-US"/>
              </w:rPr>
              <w:t>лябинской области или в муниципал</w:t>
            </w:r>
            <w:r>
              <w:rPr>
                <w:rFonts w:cs="Times New Roman"/>
                <w:lang w:eastAsia="en-US"/>
              </w:rPr>
              <w:t>ь</w:t>
            </w:r>
            <w:r>
              <w:rPr>
                <w:rFonts w:cs="Times New Roman"/>
                <w:lang w:eastAsia="en-US"/>
              </w:rPr>
              <w:t>ной собственности, землях или земел</w:t>
            </w:r>
            <w:r>
              <w:rPr>
                <w:rFonts w:cs="Times New Roman"/>
                <w:lang w:eastAsia="en-US"/>
              </w:rPr>
              <w:t>ь</w:t>
            </w:r>
            <w:r>
              <w:rPr>
                <w:rFonts w:cs="Times New Roman"/>
                <w:lang w:eastAsia="en-US"/>
              </w:rPr>
              <w:t>ных участках, государственная собс</w:t>
            </w:r>
            <w:r>
              <w:rPr>
                <w:rFonts w:cs="Times New Roman"/>
                <w:lang w:eastAsia="en-US"/>
              </w:rPr>
              <w:t>т</w:t>
            </w:r>
            <w:r>
              <w:rPr>
                <w:rFonts w:cs="Times New Roman"/>
                <w:lang w:eastAsia="en-US"/>
              </w:rPr>
              <w:t>венность на которые не разграничена</w:t>
            </w:r>
          </w:p>
          <w:p w:rsidR="001D6E76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B4350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B4350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B4350" w:rsidRPr="007C0680" w:rsidRDefault="00CB4350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 Орган исполнительной власти Чел</w:t>
            </w:r>
            <w:r>
              <w:rPr>
                <w:rFonts w:cs="Times New Roman"/>
                <w:lang w:eastAsia="en-US"/>
              </w:rPr>
              <w:t>я</w:t>
            </w:r>
            <w:r>
              <w:rPr>
                <w:rFonts w:cs="Times New Roman"/>
                <w:lang w:eastAsia="en-US"/>
              </w:rPr>
              <w:t>бинской области, уполномоченный на распоряжение земельными участками, находящимися в государственной со</w:t>
            </w:r>
            <w:r>
              <w:rPr>
                <w:rFonts w:cs="Times New Roman"/>
                <w:lang w:eastAsia="en-US"/>
              </w:rPr>
              <w:t>б</w:t>
            </w:r>
            <w:r>
              <w:rPr>
                <w:rFonts w:cs="Times New Roman"/>
                <w:lang w:eastAsia="en-US"/>
              </w:rPr>
              <w:t>ственности Челябинской области</w:t>
            </w:r>
          </w:p>
          <w:p w:rsidR="00CB4350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1D6E76" w:rsidRPr="00F739AE" w:rsidRDefault="00CB4350" w:rsidP="00516C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  <w:r w:rsidR="001D6E76">
              <w:rPr>
                <w:rFonts w:cs="Times New Roman"/>
                <w:lang w:eastAsia="en-US"/>
              </w:rPr>
              <w:t xml:space="preserve">. Исполнительные органы </w:t>
            </w:r>
            <w:r w:rsidR="001D6E76" w:rsidRPr="00F739AE">
              <w:rPr>
                <w:rFonts w:cs="Times New Roman"/>
                <w:lang w:eastAsia="en-US"/>
              </w:rPr>
              <w:t xml:space="preserve">местного самоуправления, </w:t>
            </w:r>
            <w:r w:rsidR="001D6E76">
              <w:rPr>
                <w:rFonts w:cs="Times New Roman"/>
                <w:lang w:eastAsia="en-US"/>
              </w:rPr>
              <w:t xml:space="preserve">уполномоченные на распоряжение земельными участками, находящимися в </w:t>
            </w:r>
            <w:r w:rsidR="00921D5F">
              <w:rPr>
                <w:rFonts w:cs="Times New Roman"/>
                <w:lang w:eastAsia="en-US"/>
              </w:rPr>
              <w:t>муниципальной</w:t>
            </w:r>
            <w:r w:rsidR="001D6E76">
              <w:rPr>
                <w:rFonts w:cs="Times New Roman"/>
                <w:lang w:eastAsia="en-US"/>
              </w:rPr>
              <w:t xml:space="preserve"> со</w:t>
            </w:r>
            <w:r w:rsidR="001D6E76">
              <w:rPr>
                <w:rFonts w:cs="Times New Roman"/>
                <w:lang w:eastAsia="en-US"/>
              </w:rPr>
              <w:t>б</w:t>
            </w:r>
            <w:r w:rsidR="001D6E76">
              <w:rPr>
                <w:rFonts w:cs="Times New Roman"/>
                <w:lang w:eastAsia="en-US"/>
              </w:rPr>
              <w:t>ственности, землями или земельными участками, государственная собстве</w:t>
            </w:r>
            <w:r w:rsidR="001D6E76">
              <w:rPr>
                <w:rFonts w:cs="Times New Roman"/>
                <w:lang w:eastAsia="en-US"/>
              </w:rPr>
              <w:t>н</w:t>
            </w:r>
            <w:r w:rsidR="001D6E76">
              <w:rPr>
                <w:rFonts w:cs="Times New Roman"/>
                <w:lang w:eastAsia="en-US"/>
              </w:rPr>
              <w:t>ность на которые не разграничена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0" w:rsidRDefault="004A2355" w:rsidP="00CB435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rFonts w:cs="Times New Roman"/>
                <w:lang w:eastAsia="en-US"/>
              </w:rPr>
              <w:t>По состоянию на 10.02.2021</w:t>
            </w:r>
            <w:r w:rsidR="00CB4350">
              <w:rPr>
                <w:rFonts w:cs="Times New Roman"/>
                <w:lang w:eastAsia="en-US"/>
              </w:rPr>
              <w:t xml:space="preserve"> в Единый р</w:t>
            </w:r>
            <w:r w:rsidR="00CB4350">
              <w:rPr>
                <w:rFonts w:cs="Times New Roman"/>
                <w:lang w:eastAsia="en-US"/>
              </w:rPr>
              <w:t>е</w:t>
            </w:r>
            <w:r w:rsidR="00CB4350">
              <w:rPr>
                <w:rFonts w:cs="Times New Roman"/>
                <w:lang w:eastAsia="en-US"/>
              </w:rPr>
              <w:t>естр субъектов малого и среднего предпр</w:t>
            </w:r>
            <w:r w:rsidR="00CB4350">
              <w:rPr>
                <w:rFonts w:cs="Times New Roman"/>
                <w:lang w:eastAsia="en-US"/>
              </w:rPr>
              <w:t>и</w:t>
            </w:r>
            <w:r w:rsidR="00CB4350">
              <w:rPr>
                <w:rFonts w:cs="Times New Roman"/>
                <w:lang w:eastAsia="en-US"/>
              </w:rPr>
              <w:t>нимательства Челябинской области вкл</w:t>
            </w:r>
            <w:r w:rsidR="00CB4350">
              <w:rPr>
                <w:rFonts w:cs="Times New Roman"/>
                <w:lang w:eastAsia="en-US"/>
              </w:rPr>
              <w:t>ю</w:t>
            </w:r>
            <w:r w:rsidR="00CB4350">
              <w:rPr>
                <w:rFonts w:cs="Times New Roman"/>
                <w:lang w:eastAsia="en-US"/>
              </w:rPr>
              <w:t xml:space="preserve">чен </w:t>
            </w:r>
            <w:r>
              <w:t>4383</w:t>
            </w:r>
            <w:r w:rsidR="00CB4350">
              <w:t xml:space="preserve"> </w:t>
            </w:r>
            <w:r w:rsidR="00CB4350">
              <w:rPr>
                <w:rFonts w:cs="Times New Roman"/>
                <w:lang w:eastAsia="en-US"/>
              </w:rPr>
              <w:t>субъект</w:t>
            </w:r>
            <w:r>
              <w:rPr>
                <w:rFonts w:cs="Times New Roman"/>
                <w:lang w:eastAsia="en-US"/>
              </w:rPr>
              <w:t>а</w:t>
            </w:r>
            <w:r w:rsidR="00CB4350">
              <w:rPr>
                <w:rFonts w:cs="Times New Roman"/>
                <w:lang w:eastAsia="en-US"/>
              </w:rPr>
              <w:t xml:space="preserve"> малого и среднего пре</w:t>
            </w:r>
            <w:r w:rsidR="00CB4350">
              <w:rPr>
                <w:rFonts w:cs="Times New Roman"/>
                <w:lang w:eastAsia="en-US"/>
              </w:rPr>
              <w:t>д</w:t>
            </w:r>
            <w:r w:rsidR="00CB4350">
              <w:rPr>
                <w:rFonts w:cs="Times New Roman"/>
                <w:lang w:eastAsia="en-US"/>
              </w:rPr>
              <w:t>принимательства с основным кодом де</w:t>
            </w:r>
            <w:r w:rsidR="00CB4350">
              <w:rPr>
                <w:rFonts w:cs="Times New Roman"/>
                <w:lang w:eastAsia="en-US"/>
              </w:rPr>
              <w:t>я</w:t>
            </w:r>
            <w:r w:rsidR="00CB4350">
              <w:rPr>
                <w:rFonts w:cs="Times New Roman"/>
                <w:lang w:eastAsia="en-US"/>
              </w:rPr>
              <w:t xml:space="preserve">тельности по ОКВЭД </w:t>
            </w:r>
            <w:hyperlink r:id="rId7" w:history="1">
              <w:r w:rsidR="00CB4350">
                <w:rPr>
                  <w:rStyle w:val="a3"/>
                  <w:color w:val="auto"/>
                  <w:u w:val="none"/>
                </w:rPr>
                <w:t>47.8 «</w:t>
              </w:r>
              <w:r w:rsidR="00CB4350" w:rsidRPr="00273532">
                <w:rPr>
                  <w:rStyle w:val="a3"/>
                  <w:color w:val="auto"/>
                  <w:u w:val="none"/>
                </w:rPr>
                <w:t>Торговля ро</w:t>
              </w:r>
              <w:r w:rsidR="00CB4350" w:rsidRPr="00273532">
                <w:rPr>
                  <w:rStyle w:val="a3"/>
                  <w:color w:val="auto"/>
                  <w:u w:val="none"/>
                </w:rPr>
                <w:t>з</w:t>
              </w:r>
              <w:r w:rsidR="00CB4350" w:rsidRPr="00273532">
                <w:rPr>
                  <w:rStyle w:val="a3"/>
                  <w:color w:val="auto"/>
                  <w:u w:val="none"/>
                </w:rPr>
                <w:t>ничная в нестационарных торговых объе</w:t>
              </w:r>
              <w:r w:rsidR="00CB4350" w:rsidRPr="00273532">
                <w:rPr>
                  <w:rStyle w:val="a3"/>
                  <w:color w:val="auto"/>
                  <w:u w:val="none"/>
                </w:rPr>
                <w:t>к</w:t>
              </w:r>
              <w:r w:rsidR="00CB4350" w:rsidRPr="00273532">
                <w:rPr>
                  <w:rStyle w:val="a3"/>
                  <w:color w:val="auto"/>
                  <w:u w:val="none"/>
                </w:rPr>
                <w:t>тах и на рынках</w:t>
              </w:r>
            </w:hyperlink>
            <w:r w:rsidR="00CB4350">
              <w:t>».*</w:t>
            </w:r>
          </w:p>
          <w:p w:rsidR="00CB4350" w:rsidRDefault="00CB4350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Количество нестационарных торговых об</w:t>
            </w:r>
            <w:r>
              <w:rPr>
                <w:rFonts w:cs="Times New Roman"/>
                <w:lang w:eastAsia="en-US"/>
              </w:rPr>
              <w:t>ъ</w:t>
            </w:r>
            <w:r>
              <w:rPr>
                <w:rFonts w:cs="Times New Roman"/>
                <w:lang w:eastAsia="en-US"/>
              </w:rPr>
              <w:t xml:space="preserve">ектов круглогодичного размещения </w:t>
            </w:r>
            <w:r w:rsidR="004A2355">
              <w:rPr>
                <w:rFonts w:cs="Times New Roman"/>
                <w:lang w:eastAsia="en-US"/>
              </w:rPr>
              <w:t>на 1 я</w:t>
            </w:r>
            <w:r w:rsidR="004A2355">
              <w:rPr>
                <w:rFonts w:cs="Times New Roman"/>
                <w:lang w:eastAsia="en-US"/>
              </w:rPr>
              <w:t>н</w:t>
            </w:r>
            <w:r w:rsidR="004A2355">
              <w:rPr>
                <w:rFonts w:cs="Times New Roman"/>
                <w:lang w:eastAsia="en-US"/>
              </w:rPr>
              <w:t>варя 2021</w:t>
            </w:r>
            <w:r>
              <w:rPr>
                <w:rFonts w:cs="Times New Roman"/>
                <w:lang w:eastAsia="en-US"/>
              </w:rPr>
              <w:t xml:space="preserve"> года состав</w:t>
            </w:r>
            <w:r w:rsidR="004A2355">
              <w:rPr>
                <w:rFonts w:cs="Times New Roman"/>
                <w:lang w:eastAsia="en-US"/>
              </w:rPr>
              <w:t>ляет</w:t>
            </w:r>
            <w:r>
              <w:rPr>
                <w:rFonts w:cs="Times New Roman"/>
                <w:lang w:eastAsia="en-US"/>
              </w:rPr>
              <w:t xml:space="preserve"> 5</w:t>
            </w:r>
            <w:r w:rsidR="004A2355">
              <w:rPr>
                <w:rFonts w:cs="Times New Roman"/>
                <w:lang w:eastAsia="en-US"/>
              </w:rPr>
              <w:t>174</w:t>
            </w:r>
            <w:r>
              <w:rPr>
                <w:rFonts w:cs="Times New Roman"/>
                <w:lang w:eastAsia="en-US"/>
              </w:rPr>
              <w:t xml:space="preserve"> единиц</w:t>
            </w:r>
            <w:r w:rsidR="004A2355">
              <w:rPr>
                <w:rFonts w:cs="Times New Roman"/>
                <w:lang w:eastAsia="en-US"/>
              </w:rPr>
              <w:t>ы</w:t>
            </w:r>
            <w:r>
              <w:rPr>
                <w:rFonts w:cs="Times New Roman"/>
                <w:lang w:eastAsia="en-US"/>
              </w:rPr>
              <w:t>.**</w:t>
            </w:r>
          </w:p>
          <w:p w:rsidR="00CC5873" w:rsidRDefault="00CC5873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C5873" w:rsidRDefault="00CC5873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7C0680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 Министерство имущества</w:t>
            </w:r>
            <w:r w:rsidRPr="00F739AE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Челябинской области</w:t>
            </w:r>
          </w:p>
          <w:p w:rsidR="00CB4350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B4350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B4350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B4350" w:rsidRPr="00E36AE3" w:rsidRDefault="00CB4350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1D6E76" w:rsidRPr="00516C71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3. 1</w:t>
            </w:r>
            <w:r w:rsidR="003F247D">
              <w:rPr>
                <w:rFonts w:cs="Times New Roman"/>
                <w:lang w:eastAsia="en-US"/>
              </w:rPr>
              <w:t>6</w:t>
            </w:r>
            <w:r w:rsidRPr="00F739AE">
              <w:rPr>
                <w:rFonts w:cs="Times New Roman"/>
                <w:lang w:eastAsia="en-US"/>
              </w:rPr>
              <w:t xml:space="preserve"> исполнительных органов местного с</w:t>
            </w:r>
            <w:r w:rsidRPr="00F739AE">
              <w:rPr>
                <w:rFonts w:cs="Times New Roman"/>
                <w:lang w:eastAsia="en-US"/>
              </w:rPr>
              <w:t>а</w:t>
            </w:r>
            <w:r w:rsidRPr="00F739AE">
              <w:rPr>
                <w:rFonts w:cs="Times New Roman"/>
                <w:lang w:eastAsia="en-US"/>
              </w:rPr>
              <w:t>моуправления городских округов, 27 испо</w:t>
            </w:r>
            <w:r w:rsidRPr="00F739AE">
              <w:rPr>
                <w:rFonts w:cs="Times New Roman"/>
                <w:lang w:eastAsia="en-US"/>
              </w:rPr>
              <w:t>л</w:t>
            </w:r>
            <w:r w:rsidRPr="00F739AE">
              <w:rPr>
                <w:rFonts w:cs="Times New Roman"/>
                <w:lang w:eastAsia="en-US"/>
              </w:rPr>
              <w:t>нительных органов местного самоуправл</w:t>
            </w:r>
            <w:r w:rsidRPr="00F739AE">
              <w:rPr>
                <w:rFonts w:cs="Times New Roman"/>
                <w:lang w:eastAsia="en-US"/>
              </w:rPr>
              <w:t>е</w:t>
            </w:r>
            <w:r w:rsidRPr="00F739AE">
              <w:rPr>
                <w:rFonts w:cs="Times New Roman"/>
                <w:lang w:eastAsia="en-US"/>
              </w:rPr>
              <w:t>ния муниципальных районов</w:t>
            </w:r>
            <w:r w:rsidR="005F64B8">
              <w:rPr>
                <w:rFonts w:cs="Times New Roman"/>
                <w:lang w:eastAsia="en-US"/>
              </w:rPr>
              <w:t xml:space="preserve">, </w:t>
            </w:r>
            <w:r w:rsidR="003F247D">
              <w:rPr>
                <w:rFonts w:cs="Times New Roman"/>
                <w:lang w:eastAsia="en-US"/>
              </w:rPr>
              <w:t>27</w:t>
            </w:r>
            <w:r w:rsidRPr="00F739AE">
              <w:rPr>
                <w:rFonts w:cs="Times New Roman"/>
                <w:lang w:eastAsia="en-US"/>
              </w:rPr>
              <w:t xml:space="preserve"> исполн</w:t>
            </w:r>
            <w:r w:rsidRPr="00F739AE">
              <w:rPr>
                <w:rFonts w:cs="Times New Roman"/>
                <w:lang w:eastAsia="en-US"/>
              </w:rPr>
              <w:t>и</w:t>
            </w:r>
            <w:r w:rsidRPr="00F739AE">
              <w:rPr>
                <w:rFonts w:cs="Times New Roman"/>
                <w:lang w:eastAsia="en-US"/>
              </w:rPr>
              <w:t>тельных органов местного самоуправления городских поселений.*</w:t>
            </w:r>
            <w:r w:rsidR="00516C71" w:rsidRPr="00516C71">
              <w:rPr>
                <w:rFonts w:cs="Times New Roman"/>
                <w:lang w:eastAsia="en-US"/>
              </w:rPr>
              <w:t>*</w:t>
            </w:r>
            <w:r w:rsidR="00CB4350">
              <w:rPr>
                <w:rFonts w:cs="Times New Roman"/>
                <w:lang w:eastAsia="en-US"/>
              </w:rPr>
              <w:t>*</w:t>
            </w:r>
          </w:p>
          <w:p w:rsidR="001D6E76" w:rsidRPr="00F739AE" w:rsidRDefault="001D6E76" w:rsidP="00FC5D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</w:tr>
      <w:tr w:rsidR="001D6E76" w:rsidRPr="00F739AE" w:rsidTr="00FC5DD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0" w:rsidRDefault="00CB4350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 данных:</w:t>
            </w:r>
          </w:p>
          <w:p w:rsidR="00CB4350" w:rsidRDefault="00CB4350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*Единый реестр субъектов малого и среднего предпринимательства Челябинской </w:t>
            </w:r>
            <w:r>
              <w:rPr>
                <w:rFonts w:cs="Times New Roman"/>
                <w:lang w:eastAsia="en-US"/>
              </w:rPr>
              <w:lastRenderedPageBreak/>
              <w:t>области (сайт ФНС)</w:t>
            </w:r>
          </w:p>
          <w:p w:rsidR="00CB4350" w:rsidRDefault="00CB4350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** Отчет о динамике количества объектов малоформатной торговли </w:t>
            </w:r>
            <w:r w:rsidR="00CC5873">
              <w:rPr>
                <w:rFonts w:cs="Times New Roman"/>
                <w:lang w:eastAsia="en-US"/>
              </w:rPr>
              <w:t>на 01.01.2021</w:t>
            </w:r>
            <w:r>
              <w:rPr>
                <w:rFonts w:cs="Times New Roman"/>
                <w:lang w:eastAsia="en-US"/>
              </w:rPr>
              <w:t xml:space="preserve">, подготовленный </w:t>
            </w:r>
            <w:r w:rsidR="00CC5873">
              <w:rPr>
                <w:rFonts w:cs="Times New Roman"/>
                <w:lang w:eastAsia="en-US"/>
              </w:rPr>
              <w:t>Министерство экономического развития Челябинской области</w:t>
            </w:r>
          </w:p>
          <w:p w:rsidR="001D6E76" w:rsidRPr="00F739AE" w:rsidRDefault="00CB4350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***</w:t>
            </w:r>
            <w:r>
              <w:t xml:space="preserve"> </w:t>
            </w:r>
            <w:r w:rsidRPr="003F247D">
              <w:rPr>
                <w:rFonts w:cs="Times New Roman"/>
                <w:lang w:eastAsia="en-US"/>
              </w:rPr>
              <w:t>Постановление Законодательного Собрания Челябинской области от 25.05.</w:t>
            </w:r>
            <w:r>
              <w:rPr>
                <w:rFonts w:cs="Times New Roman"/>
                <w:lang w:eastAsia="en-US"/>
              </w:rPr>
              <w:t>2006 № 161 «</w:t>
            </w:r>
            <w:r w:rsidRPr="003F247D">
              <w:rPr>
                <w:rFonts w:cs="Times New Roman"/>
                <w:lang w:eastAsia="en-US"/>
              </w:rPr>
              <w:t>Об утверждении перечня муниципальных образований (административно-территориальных единиц) Челябинской области и населенных пунктов, входящих в их состав</w:t>
            </w:r>
            <w:r>
              <w:rPr>
                <w:rFonts w:cs="Times New Roman"/>
                <w:lang w:eastAsia="en-US"/>
              </w:rPr>
              <w:t>»</w:t>
            </w:r>
          </w:p>
        </w:tc>
      </w:tr>
    </w:tbl>
    <w:p w:rsidR="00D92DC5" w:rsidRDefault="00D92DC5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E327F0" w:rsidRDefault="0021556A" w:rsidP="00E327F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7</w:t>
      </w:r>
      <w:r w:rsidR="00E327F0">
        <w:rPr>
          <w:rFonts w:cs="Times New Roman"/>
          <w:b/>
          <w:lang w:eastAsia="en-US"/>
        </w:rPr>
        <w:t xml:space="preserve">. </w:t>
      </w:r>
      <w:r>
        <w:rPr>
          <w:rFonts w:cs="Times New Roman"/>
          <w:b/>
          <w:lang w:eastAsia="en-US"/>
        </w:rPr>
        <w:t>Изменение существующих обязанностей, запретов и ограничений для субъе</w:t>
      </w:r>
      <w:r>
        <w:rPr>
          <w:rFonts w:cs="Times New Roman"/>
          <w:b/>
          <w:lang w:eastAsia="en-US"/>
        </w:rPr>
        <w:t>к</w:t>
      </w:r>
      <w:r>
        <w:rPr>
          <w:rFonts w:cs="Times New Roman"/>
          <w:b/>
          <w:lang w:eastAsia="en-US"/>
        </w:rPr>
        <w:t>тов предпринимательской и инвестиционной деятельности</w:t>
      </w:r>
    </w:p>
    <w:p w:rsidR="00E327F0" w:rsidRDefault="00E327F0" w:rsidP="00E327F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1556A" w:rsidTr="0021556A">
        <w:tc>
          <w:tcPr>
            <w:tcW w:w="4785" w:type="dxa"/>
          </w:tcPr>
          <w:p w:rsidR="0021556A" w:rsidRPr="000A615C" w:rsidRDefault="0021556A" w:rsidP="00E327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Группа субъектов предпринимательской и инвестиционной деятельности</w:t>
            </w:r>
          </w:p>
        </w:tc>
        <w:tc>
          <w:tcPr>
            <w:tcW w:w="4786" w:type="dxa"/>
          </w:tcPr>
          <w:p w:rsidR="0021556A" w:rsidRPr="002D3180" w:rsidRDefault="0021556A" w:rsidP="00E327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Описание изменения существующих обязанностей, запретов и ограничений для субъектов предпринимательской и инвестиционной деятельности</w:t>
            </w:r>
          </w:p>
        </w:tc>
      </w:tr>
      <w:tr w:rsidR="0021556A" w:rsidTr="0021556A">
        <w:tc>
          <w:tcPr>
            <w:tcW w:w="4785" w:type="dxa"/>
          </w:tcPr>
          <w:p w:rsidR="0021556A" w:rsidRDefault="0021556A" w:rsidP="0021556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Индивидуальные предприниматели или юридические лица, претендующие на заключение договора на размещение НТО без проведения торгов на землях или земельных участках, находящихся в государственной собственности Чел</w:t>
            </w:r>
            <w:r>
              <w:rPr>
                <w:rFonts w:cs="Times New Roman"/>
                <w:lang w:eastAsia="en-US"/>
              </w:rPr>
              <w:t>я</w:t>
            </w:r>
            <w:r>
              <w:rPr>
                <w:rFonts w:cs="Times New Roman"/>
                <w:lang w:eastAsia="en-US"/>
              </w:rPr>
              <w:t>бинской области или в муниципальной собственности, землях или земельных участках, государственная собстве</w:t>
            </w:r>
            <w:r>
              <w:rPr>
                <w:rFonts w:cs="Times New Roman"/>
                <w:lang w:eastAsia="en-US"/>
              </w:rPr>
              <w:t>н</w:t>
            </w:r>
            <w:r>
              <w:rPr>
                <w:rFonts w:cs="Times New Roman"/>
                <w:lang w:eastAsia="en-US"/>
              </w:rPr>
              <w:t>ность на которые не разграничена</w:t>
            </w:r>
          </w:p>
        </w:tc>
        <w:tc>
          <w:tcPr>
            <w:tcW w:w="4786" w:type="dxa"/>
          </w:tcPr>
          <w:p w:rsidR="0021556A" w:rsidRDefault="004509CA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Законопроект не содержит положений, устанавливающих новые обязанности для субъектов предпринимательской деятельности </w:t>
            </w:r>
          </w:p>
          <w:p w:rsidR="00CB4350" w:rsidRDefault="00CB4350" w:rsidP="00CB4350">
            <w:pPr>
              <w:spacing w:line="240" w:lineRule="auto"/>
              <w:ind w:firstLine="0"/>
            </w:pPr>
            <w:r>
              <w:t>Из Закона области № 131-ЗО исключ</w:t>
            </w:r>
            <w:r>
              <w:t>а</w:t>
            </w:r>
            <w:r>
              <w:t>ются избыточных условия и огранич</w:t>
            </w:r>
            <w:r>
              <w:t>е</w:t>
            </w:r>
            <w:r w:rsidR="005824B8">
              <w:t>ния, установленные для случаев закл</w:t>
            </w:r>
            <w:r w:rsidR="005824B8">
              <w:t>ю</w:t>
            </w:r>
            <w:r w:rsidR="005824B8">
              <w:t>чения договоров на размещение НТО на новый срок.</w:t>
            </w:r>
          </w:p>
          <w:p w:rsidR="00CB4350" w:rsidRDefault="00CB4350" w:rsidP="00CB435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</w:p>
        </w:tc>
      </w:tr>
    </w:tbl>
    <w:p w:rsidR="00E327F0" w:rsidRDefault="00E327F0" w:rsidP="00E327F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E327F0" w:rsidRDefault="00587ABC" w:rsidP="00E327F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8</w:t>
      </w:r>
      <w:r w:rsidR="00E327F0">
        <w:rPr>
          <w:rFonts w:cs="Times New Roman"/>
          <w:b/>
          <w:lang w:eastAsia="en-US"/>
        </w:rPr>
        <w:t xml:space="preserve">. Оценка расходов (доходов) </w:t>
      </w:r>
      <w:r w:rsidR="0021556A">
        <w:rPr>
          <w:rFonts w:cs="Times New Roman"/>
          <w:b/>
          <w:lang w:eastAsia="en-US"/>
        </w:rPr>
        <w:t>субъектов предпринимательской и инвестицио</w:t>
      </w:r>
      <w:r w:rsidR="0021556A">
        <w:rPr>
          <w:rFonts w:cs="Times New Roman"/>
          <w:b/>
          <w:lang w:eastAsia="en-US"/>
        </w:rPr>
        <w:t>н</w:t>
      </w:r>
      <w:r w:rsidR="0021556A">
        <w:rPr>
          <w:rFonts w:cs="Times New Roman"/>
          <w:b/>
          <w:lang w:eastAsia="en-US"/>
        </w:rPr>
        <w:t>ной деятельности, связанных с необходимостью осуществления обязанностей либо соблюдением запретов и ограничений при их изменении</w:t>
      </w:r>
    </w:p>
    <w:p w:rsidR="00E327F0" w:rsidRDefault="00E327F0" w:rsidP="00E327F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tbl>
      <w:tblPr>
        <w:tblStyle w:val="a8"/>
        <w:tblW w:w="0" w:type="auto"/>
        <w:tblLook w:val="04A0"/>
      </w:tblPr>
      <w:tblGrid>
        <w:gridCol w:w="4361"/>
        <w:gridCol w:w="2977"/>
        <w:gridCol w:w="2268"/>
      </w:tblGrid>
      <w:tr w:rsidR="00E327F0" w:rsidTr="0021556A">
        <w:tc>
          <w:tcPr>
            <w:tcW w:w="4361" w:type="dxa"/>
          </w:tcPr>
          <w:p w:rsidR="00E327F0" w:rsidRPr="002D3180" w:rsidRDefault="0021556A" w:rsidP="00E327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Группа субъектов предпринимател</w:t>
            </w:r>
            <w:r>
              <w:rPr>
                <w:rFonts w:cs="Times New Roman"/>
                <w:lang w:eastAsia="en-US"/>
              </w:rPr>
              <w:t>ь</w:t>
            </w:r>
            <w:r>
              <w:rPr>
                <w:rFonts w:cs="Times New Roman"/>
                <w:lang w:eastAsia="en-US"/>
              </w:rPr>
              <w:t>ской и инвестиционной деятельн</w:t>
            </w:r>
            <w:r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>сти</w:t>
            </w:r>
          </w:p>
        </w:tc>
        <w:tc>
          <w:tcPr>
            <w:tcW w:w="2977" w:type="dxa"/>
          </w:tcPr>
          <w:p w:rsidR="00E327F0" w:rsidRPr="002D3180" w:rsidRDefault="0021556A" w:rsidP="00E327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Описание изменения существующих обяза</w:t>
            </w:r>
            <w:r>
              <w:rPr>
                <w:rFonts w:cs="Times New Roman"/>
                <w:lang w:eastAsia="en-US"/>
              </w:rPr>
              <w:t>н</w:t>
            </w:r>
            <w:r>
              <w:rPr>
                <w:rFonts w:cs="Times New Roman"/>
                <w:lang w:eastAsia="en-US"/>
              </w:rPr>
              <w:t>ностей, запретов и огр</w:t>
            </w:r>
            <w:r>
              <w:rPr>
                <w:rFonts w:cs="Times New Roman"/>
                <w:lang w:eastAsia="en-US"/>
              </w:rPr>
              <w:t>а</w:t>
            </w:r>
            <w:r>
              <w:rPr>
                <w:rFonts w:cs="Times New Roman"/>
                <w:lang w:eastAsia="en-US"/>
              </w:rPr>
              <w:t>ничений для субъектов предпринимательской и инвестиционной де</w:t>
            </w:r>
            <w:r>
              <w:rPr>
                <w:rFonts w:cs="Times New Roman"/>
                <w:lang w:eastAsia="en-US"/>
              </w:rPr>
              <w:t>я</w:t>
            </w:r>
            <w:r>
              <w:rPr>
                <w:rFonts w:cs="Times New Roman"/>
                <w:lang w:eastAsia="en-US"/>
              </w:rPr>
              <w:t>тельности</w:t>
            </w:r>
          </w:p>
        </w:tc>
        <w:tc>
          <w:tcPr>
            <w:tcW w:w="2268" w:type="dxa"/>
          </w:tcPr>
          <w:p w:rsidR="00E327F0" w:rsidRPr="002D3180" w:rsidRDefault="0021556A" w:rsidP="002155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Описание и о</w:t>
            </w:r>
            <w:r w:rsidR="00E327F0" w:rsidRPr="002D3180">
              <w:rPr>
                <w:rFonts w:cs="Times New Roman"/>
                <w:lang w:eastAsia="en-US"/>
              </w:rPr>
              <w:t>це</w:t>
            </w:r>
            <w:r w:rsidR="00E327F0" w:rsidRPr="002D3180">
              <w:rPr>
                <w:rFonts w:cs="Times New Roman"/>
                <w:lang w:eastAsia="en-US"/>
              </w:rPr>
              <w:t>н</w:t>
            </w:r>
            <w:r w:rsidR="00E327F0" w:rsidRPr="002D3180">
              <w:rPr>
                <w:rFonts w:cs="Times New Roman"/>
                <w:lang w:eastAsia="en-US"/>
              </w:rPr>
              <w:t xml:space="preserve">ка расходов </w:t>
            </w:r>
          </w:p>
        </w:tc>
      </w:tr>
      <w:tr w:rsidR="00E327F0" w:rsidTr="0021556A">
        <w:tc>
          <w:tcPr>
            <w:tcW w:w="4361" w:type="dxa"/>
          </w:tcPr>
          <w:p w:rsidR="00E327F0" w:rsidRPr="00641BCD" w:rsidRDefault="0021556A" w:rsidP="00E327F0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Индивидуальные предприниматели или юридические лица, претенду</w:t>
            </w:r>
            <w:r>
              <w:rPr>
                <w:rFonts w:cs="Times New Roman"/>
                <w:lang w:eastAsia="en-US"/>
              </w:rPr>
              <w:t>ю</w:t>
            </w:r>
            <w:r>
              <w:rPr>
                <w:rFonts w:cs="Times New Roman"/>
                <w:lang w:eastAsia="en-US"/>
              </w:rPr>
              <w:t>щие на заключение договора на ра</w:t>
            </w:r>
            <w:r>
              <w:rPr>
                <w:rFonts w:cs="Times New Roman"/>
                <w:lang w:eastAsia="en-US"/>
              </w:rPr>
              <w:t>з</w:t>
            </w:r>
            <w:r>
              <w:rPr>
                <w:rFonts w:cs="Times New Roman"/>
                <w:lang w:eastAsia="en-US"/>
              </w:rPr>
              <w:t>мещение НТО без проведения то</w:t>
            </w:r>
            <w:r>
              <w:rPr>
                <w:rFonts w:cs="Times New Roman"/>
                <w:lang w:eastAsia="en-US"/>
              </w:rPr>
              <w:t>р</w:t>
            </w:r>
            <w:r>
              <w:rPr>
                <w:rFonts w:cs="Times New Roman"/>
                <w:lang w:eastAsia="en-US"/>
              </w:rPr>
              <w:t>гов на землях или земельных учас</w:t>
            </w:r>
            <w:r>
              <w:rPr>
                <w:rFonts w:cs="Times New Roman"/>
                <w:lang w:eastAsia="en-US"/>
              </w:rPr>
              <w:t>т</w:t>
            </w:r>
            <w:r>
              <w:rPr>
                <w:rFonts w:cs="Times New Roman"/>
                <w:lang w:eastAsia="en-US"/>
              </w:rPr>
              <w:t>ках, находящихся в государственной собственности Челябинской области или в муниципальной собственн</w:t>
            </w:r>
            <w:r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 xml:space="preserve">сти, землях или земельных участках, государственная собственность на </w:t>
            </w:r>
            <w:r>
              <w:rPr>
                <w:rFonts w:cs="Times New Roman"/>
                <w:lang w:eastAsia="en-US"/>
              </w:rPr>
              <w:lastRenderedPageBreak/>
              <w:t>которые не разграничена</w:t>
            </w:r>
          </w:p>
        </w:tc>
        <w:tc>
          <w:tcPr>
            <w:tcW w:w="2977" w:type="dxa"/>
          </w:tcPr>
          <w:p w:rsidR="00E327F0" w:rsidRDefault="004509CA" w:rsidP="005824B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Законопроект не соде</w:t>
            </w:r>
            <w:r>
              <w:rPr>
                <w:rFonts w:cs="Times New Roman"/>
                <w:lang w:eastAsia="en-US"/>
              </w:rPr>
              <w:t>р</w:t>
            </w:r>
            <w:r>
              <w:rPr>
                <w:rFonts w:cs="Times New Roman"/>
                <w:lang w:eastAsia="en-US"/>
              </w:rPr>
              <w:t>жит положений, уст</w:t>
            </w:r>
            <w:r>
              <w:rPr>
                <w:rFonts w:cs="Times New Roman"/>
                <w:lang w:eastAsia="en-US"/>
              </w:rPr>
              <w:t>а</w:t>
            </w:r>
            <w:r>
              <w:rPr>
                <w:rFonts w:cs="Times New Roman"/>
                <w:lang w:eastAsia="en-US"/>
              </w:rPr>
              <w:t>навливающих новые обязанности для субъе</w:t>
            </w:r>
            <w:r>
              <w:rPr>
                <w:rFonts w:cs="Times New Roman"/>
                <w:lang w:eastAsia="en-US"/>
              </w:rPr>
              <w:t>к</w:t>
            </w:r>
            <w:r>
              <w:rPr>
                <w:rFonts w:cs="Times New Roman"/>
                <w:lang w:eastAsia="en-US"/>
              </w:rPr>
              <w:t>тов предпринимател</w:t>
            </w:r>
            <w:r>
              <w:rPr>
                <w:rFonts w:cs="Times New Roman"/>
                <w:lang w:eastAsia="en-US"/>
              </w:rPr>
              <w:t>ь</w:t>
            </w:r>
            <w:r>
              <w:rPr>
                <w:rFonts w:cs="Times New Roman"/>
                <w:lang w:eastAsia="en-US"/>
              </w:rPr>
              <w:t>ской деятельности</w:t>
            </w:r>
          </w:p>
          <w:p w:rsidR="005824B8" w:rsidRPr="005824B8" w:rsidRDefault="005824B8" w:rsidP="005824B8">
            <w:pPr>
              <w:spacing w:line="240" w:lineRule="auto"/>
              <w:ind w:firstLine="0"/>
            </w:pPr>
            <w:r>
              <w:t>Из Закона области № 131-ЗО исключаются избыточных условия и ограничения, устано</w:t>
            </w:r>
            <w:r>
              <w:t>в</w:t>
            </w:r>
            <w:r>
              <w:lastRenderedPageBreak/>
              <w:t>ленные для случаев з</w:t>
            </w:r>
            <w:r>
              <w:t>а</w:t>
            </w:r>
            <w:r>
              <w:t>ключения договоров на размещение НТО на н</w:t>
            </w:r>
            <w:r>
              <w:t>о</w:t>
            </w:r>
            <w:r>
              <w:t>вый срок.</w:t>
            </w:r>
          </w:p>
        </w:tc>
        <w:tc>
          <w:tcPr>
            <w:tcW w:w="2268" w:type="dxa"/>
          </w:tcPr>
          <w:p w:rsidR="00E327F0" w:rsidRPr="002D3180" w:rsidRDefault="0021556A" w:rsidP="0021556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Расходов н</w:t>
            </w:r>
            <w:r w:rsidR="00E327F0" w:rsidRPr="002D3180">
              <w:rPr>
                <w:rFonts w:cs="Times New Roman"/>
                <w:lang w:eastAsia="en-US"/>
              </w:rPr>
              <w:t xml:space="preserve">е </w:t>
            </w:r>
            <w:r w:rsidR="00E327F0">
              <w:rPr>
                <w:rFonts w:cs="Times New Roman"/>
                <w:lang w:eastAsia="en-US"/>
              </w:rPr>
              <w:t>п</w:t>
            </w:r>
            <w:r w:rsidR="00E327F0">
              <w:rPr>
                <w:rFonts w:cs="Times New Roman"/>
                <w:lang w:eastAsia="en-US"/>
              </w:rPr>
              <w:t>о</w:t>
            </w:r>
            <w:r w:rsidR="00E327F0">
              <w:rPr>
                <w:rFonts w:cs="Times New Roman"/>
                <w:lang w:eastAsia="en-US"/>
              </w:rPr>
              <w:t>требуется</w:t>
            </w:r>
          </w:p>
        </w:tc>
      </w:tr>
    </w:tbl>
    <w:p w:rsidR="00E327F0" w:rsidRDefault="00E327F0" w:rsidP="00E327F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070F0A" w:rsidRPr="00AA6E50" w:rsidRDefault="0021556A" w:rsidP="00070F0A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9</w:t>
      </w:r>
      <w:r w:rsidR="00070F0A" w:rsidRPr="00AA6E50">
        <w:rPr>
          <w:rFonts w:cs="Times New Roman"/>
          <w:b/>
          <w:lang w:eastAsia="en-US"/>
        </w:rPr>
        <w:t>. Риски возникновения негативных последствий при решении проблемы пре</w:t>
      </w:r>
      <w:r w:rsidR="00070F0A" w:rsidRPr="00AA6E50">
        <w:rPr>
          <w:rFonts w:cs="Times New Roman"/>
          <w:b/>
          <w:lang w:eastAsia="en-US"/>
        </w:rPr>
        <w:t>д</w:t>
      </w:r>
      <w:r w:rsidR="00070F0A" w:rsidRPr="00AA6E50">
        <w:rPr>
          <w:rFonts w:cs="Times New Roman"/>
          <w:b/>
          <w:lang w:eastAsia="en-US"/>
        </w:rPr>
        <w:t>ложенным вариантом правового регулирования, а также описание методов ко</w:t>
      </w:r>
      <w:r w:rsidR="00070F0A" w:rsidRPr="00AA6E50">
        <w:rPr>
          <w:rFonts w:cs="Times New Roman"/>
          <w:b/>
          <w:lang w:eastAsia="en-US"/>
        </w:rPr>
        <w:t>н</w:t>
      </w:r>
      <w:r w:rsidR="00070F0A" w:rsidRPr="00AA6E50">
        <w:rPr>
          <w:rFonts w:cs="Times New Roman"/>
          <w:b/>
          <w:lang w:eastAsia="en-US"/>
        </w:rPr>
        <w:t>троля эффективности предлагаемого варианта правового регулирования</w:t>
      </w:r>
    </w:p>
    <w:p w:rsidR="00070F0A" w:rsidRPr="00F739AE" w:rsidRDefault="00070F0A" w:rsidP="00070F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984"/>
        <w:gridCol w:w="3119"/>
        <w:gridCol w:w="1701"/>
      </w:tblGrid>
      <w:tr w:rsidR="00070F0A" w:rsidRPr="00F739AE" w:rsidTr="00587A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A" w:rsidRPr="00F739AE" w:rsidRDefault="00070F0A" w:rsidP="00B835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Риски возникновения негативных последс</w:t>
            </w:r>
            <w:r w:rsidRPr="00F739AE">
              <w:rPr>
                <w:rFonts w:cs="Times New Roman"/>
                <w:lang w:eastAsia="en-US"/>
              </w:rPr>
              <w:t>т</w:t>
            </w:r>
            <w:r w:rsidRPr="00F739AE">
              <w:rPr>
                <w:rFonts w:cs="Times New Roman"/>
                <w:lang w:eastAsia="en-US"/>
              </w:rPr>
              <w:t>вий при решении пр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блемы предложенным вариантом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A" w:rsidRPr="00F739AE" w:rsidRDefault="00070F0A" w:rsidP="00B835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Оценки вероя</w:t>
            </w:r>
            <w:r w:rsidRPr="00F739AE">
              <w:rPr>
                <w:rFonts w:cs="Times New Roman"/>
                <w:lang w:eastAsia="en-US"/>
              </w:rPr>
              <w:t>т</w:t>
            </w:r>
            <w:r w:rsidRPr="00F739AE">
              <w:rPr>
                <w:rFonts w:cs="Times New Roman"/>
                <w:lang w:eastAsia="en-US"/>
              </w:rPr>
              <w:t>ности возникн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вения негати</w:t>
            </w:r>
            <w:r w:rsidRPr="00F739AE">
              <w:rPr>
                <w:rFonts w:cs="Times New Roman"/>
                <w:lang w:eastAsia="en-US"/>
              </w:rPr>
              <w:t>в</w:t>
            </w:r>
            <w:r w:rsidRPr="00F739AE">
              <w:rPr>
                <w:rFonts w:cs="Times New Roman"/>
                <w:lang w:eastAsia="en-US"/>
              </w:rPr>
              <w:t>ных последс</w:t>
            </w:r>
            <w:r w:rsidRPr="00F739AE">
              <w:rPr>
                <w:rFonts w:cs="Times New Roman"/>
                <w:lang w:eastAsia="en-US"/>
              </w:rPr>
              <w:t>т</w:t>
            </w:r>
            <w:r w:rsidRPr="00F739AE">
              <w:rPr>
                <w:rFonts w:cs="Times New Roman"/>
                <w:lang w:eastAsia="en-US"/>
              </w:rPr>
              <w:t>вий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A" w:rsidRPr="00F739AE" w:rsidRDefault="00070F0A" w:rsidP="00B835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Методы контроля эффе</w:t>
            </w:r>
            <w:r w:rsidRPr="00F739AE">
              <w:rPr>
                <w:rFonts w:cs="Times New Roman"/>
                <w:lang w:eastAsia="en-US"/>
              </w:rPr>
              <w:t>к</w:t>
            </w:r>
            <w:r w:rsidRPr="00F739AE">
              <w:rPr>
                <w:rFonts w:cs="Times New Roman"/>
                <w:lang w:eastAsia="en-US"/>
              </w:rPr>
              <w:t>тивности предлагаемого варианта правового рег</w:t>
            </w:r>
            <w:r w:rsidRPr="00F739AE">
              <w:rPr>
                <w:rFonts w:cs="Times New Roman"/>
                <w:lang w:eastAsia="en-US"/>
              </w:rPr>
              <w:t>у</w:t>
            </w:r>
            <w:r w:rsidRPr="00F739AE">
              <w:rPr>
                <w:rFonts w:cs="Times New Roman"/>
                <w:lang w:eastAsia="en-US"/>
              </w:rPr>
              <w:t>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A" w:rsidRPr="00F739AE" w:rsidRDefault="00070F0A" w:rsidP="00B835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Степень ко</w:t>
            </w:r>
            <w:r w:rsidRPr="00F739AE">
              <w:rPr>
                <w:rFonts w:cs="Times New Roman"/>
                <w:lang w:eastAsia="en-US"/>
              </w:rPr>
              <w:t>н</w:t>
            </w:r>
            <w:r w:rsidRPr="00F739AE">
              <w:rPr>
                <w:rFonts w:cs="Times New Roman"/>
                <w:lang w:eastAsia="en-US"/>
              </w:rPr>
              <w:t>троля рисков</w:t>
            </w:r>
          </w:p>
        </w:tc>
      </w:tr>
      <w:tr w:rsidR="00070F0A" w:rsidRPr="00F739AE" w:rsidTr="00587A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A" w:rsidRPr="00F739AE" w:rsidRDefault="005824B8" w:rsidP="005824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Риск, что несмотря на изменения в Закон о</w:t>
            </w:r>
            <w:r>
              <w:rPr>
                <w:rFonts w:cs="Times New Roman"/>
                <w:lang w:eastAsia="en-US"/>
              </w:rPr>
              <w:t>б</w:t>
            </w:r>
            <w:r>
              <w:rPr>
                <w:rFonts w:cs="Times New Roman"/>
                <w:lang w:eastAsia="en-US"/>
              </w:rPr>
              <w:t xml:space="preserve">ласти, </w:t>
            </w:r>
            <w:r>
              <w:rPr>
                <w:rFonts w:cs="Times New Roman"/>
              </w:rPr>
              <w:t>субъекты мал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го и среднего пре</w:t>
            </w:r>
            <w:r>
              <w:rPr>
                <w:rFonts w:cs="Times New Roman"/>
              </w:rPr>
              <w:t>д</w:t>
            </w:r>
            <w:r>
              <w:rPr>
                <w:rFonts w:cs="Times New Roman"/>
              </w:rPr>
              <w:t>принимательства не воспользуются во</w:t>
            </w:r>
            <w:r>
              <w:rPr>
                <w:rFonts w:cs="Times New Roman"/>
              </w:rPr>
              <w:t>з</w:t>
            </w:r>
            <w:r>
              <w:rPr>
                <w:rFonts w:cs="Times New Roman"/>
              </w:rPr>
              <w:t>можностью заключ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ния договоров на н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вый срок.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A" w:rsidRPr="00F739AE" w:rsidRDefault="005824B8" w:rsidP="00B835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Низкая</w:t>
            </w:r>
            <w:r w:rsidR="00B737AA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8" w:rsidRDefault="005824B8" w:rsidP="005824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Мониторинг </w:t>
            </w:r>
            <w:proofErr w:type="spellStart"/>
            <w:r w:rsidRPr="00F739AE">
              <w:rPr>
                <w:rFonts w:cs="Times New Roman"/>
                <w:lang w:eastAsia="en-US"/>
              </w:rPr>
              <w:t>правоприм</w:t>
            </w:r>
            <w:r w:rsidRPr="00F739AE">
              <w:rPr>
                <w:rFonts w:cs="Times New Roman"/>
                <w:lang w:eastAsia="en-US"/>
              </w:rPr>
              <w:t>е</w:t>
            </w:r>
            <w:r w:rsidRPr="00F739AE">
              <w:rPr>
                <w:rFonts w:cs="Times New Roman"/>
                <w:lang w:eastAsia="en-US"/>
              </w:rPr>
              <w:t>нения</w:t>
            </w:r>
            <w:proofErr w:type="spellEnd"/>
            <w:r w:rsidRPr="00F739AE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закона</w:t>
            </w:r>
            <w:r w:rsidRPr="00F739AE">
              <w:rPr>
                <w:rFonts w:cs="Times New Roman"/>
                <w:lang w:eastAsia="en-US"/>
              </w:rPr>
              <w:t>.</w:t>
            </w:r>
          </w:p>
          <w:p w:rsidR="005824B8" w:rsidRDefault="005824B8" w:rsidP="005824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Общественный контроль. </w:t>
            </w:r>
          </w:p>
          <w:p w:rsidR="00070F0A" w:rsidRPr="00F739AE" w:rsidRDefault="005824B8" w:rsidP="005824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Широкое информиров</w:t>
            </w:r>
            <w:r>
              <w:rPr>
                <w:rFonts w:cs="Times New Roman"/>
                <w:lang w:eastAsia="en-US"/>
              </w:rPr>
              <w:t>а</w:t>
            </w:r>
            <w:r>
              <w:rPr>
                <w:rFonts w:cs="Times New Roman"/>
                <w:lang w:eastAsia="en-US"/>
              </w:rPr>
              <w:t>ние предпринимателей.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A" w:rsidRPr="00F739AE" w:rsidRDefault="00B737AA" w:rsidP="00B8352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Высокая</w:t>
            </w:r>
            <w:r w:rsidR="00070F0A">
              <w:rPr>
                <w:rFonts w:cs="Times New Roman"/>
                <w:lang w:eastAsia="en-US"/>
              </w:rPr>
              <w:t xml:space="preserve"> ст</w:t>
            </w:r>
            <w:r w:rsidR="00070F0A">
              <w:rPr>
                <w:rFonts w:cs="Times New Roman"/>
                <w:lang w:eastAsia="en-US"/>
              </w:rPr>
              <w:t>е</w:t>
            </w:r>
            <w:r w:rsidR="00070F0A">
              <w:rPr>
                <w:rFonts w:cs="Times New Roman"/>
                <w:lang w:eastAsia="en-US"/>
              </w:rPr>
              <w:t>пень контр</w:t>
            </w:r>
            <w:r w:rsidR="00070F0A">
              <w:rPr>
                <w:rFonts w:cs="Times New Roman"/>
                <w:lang w:eastAsia="en-US"/>
              </w:rPr>
              <w:t>о</w:t>
            </w:r>
            <w:r w:rsidR="00070F0A">
              <w:rPr>
                <w:rFonts w:cs="Times New Roman"/>
                <w:lang w:eastAsia="en-US"/>
              </w:rPr>
              <w:t>ля риска</w:t>
            </w:r>
          </w:p>
        </w:tc>
      </w:tr>
    </w:tbl>
    <w:p w:rsidR="004509CA" w:rsidRDefault="004509CA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6C3C53" w:rsidRDefault="001D6E76" w:rsidP="001D6E76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>Контактная информация разработчик</w:t>
      </w:r>
      <w:r w:rsidR="006C3C53">
        <w:rPr>
          <w:rFonts w:cs="Times New Roman"/>
          <w:b/>
          <w:lang w:eastAsia="en-US"/>
        </w:rPr>
        <w:t>ов</w:t>
      </w:r>
      <w:r w:rsidRPr="00F739AE">
        <w:rPr>
          <w:rFonts w:cs="Times New Roman"/>
          <w:b/>
          <w:lang w:eastAsia="en-US"/>
        </w:rPr>
        <w:t xml:space="preserve"> проекта:</w:t>
      </w:r>
    </w:p>
    <w:p w:rsidR="00587ABC" w:rsidRDefault="00587ABC" w:rsidP="006C3C53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u w:val="single"/>
          <w:lang w:eastAsia="en-US"/>
        </w:rPr>
      </w:pPr>
      <w:r>
        <w:rPr>
          <w:rFonts w:cs="Times New Roman"/>
          <w:u w:val="single"/>
          <w:lang w:eastAsia="en-US"/>
        </w:rPr>
        <w:t>Депутаты Законодательного Собрания Челябинской области:</w:t>
      </w:r>
    </w:p>
    <w:p w:rsidR="006C3C53" w:rsidRPr="006C3C53" w:rsidRDefault="006C3C53" w:rsidP="006C3C53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lang w:eastAsia="en-US"/>
        </w:rPr>
      </w:pPr>
      <w:r w:rsidRPr="006C3C53">
        <w:rPr>
          <w:rFonts w:cs="Times New Roman"/>
          <w:u w:val="single"/>
          <w:lang w:eastAsia="en-US"/>
        </w:rPr>
        <w:t>Павлов Владимир Викторо</w:t>
      </w:r>
      <w:r w:rsidR="00587ABC">
        <w:rPr>
          <w:rFonts w:cs="Times New Roman"/>
          <w:u w:val="single"/>
          <w:lang w:eastAsia="en-US"/>
        </w:rPr>
        <w:t>вич</w:t>
      </w:r>
      <w:r>
        <w:rPr>
          <w:rFonts w:cs="Times New Roman"/>
          <w:lang w:eastAsia="en-US"/>
        </w:rPr>
        <w:t>,</w:t>
      </w:r>
    </w:p>
    <w:p w:rsidR="00587ABC" w:rsidRDefault="002634E3" w:rsidP="006C3C53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u w:val="single"/>
          <w:lang w:eastAsia="en-US"/>
        </w:rPr>
      </w:pPr>
      <w:proofErr w:type="spellStart"/>
      <w:r>
        <w:rPr>
          <w:rFonts w:cs="Times New Roman"/>
          <w:u w:val="single"/>
          <w:lang w:eastAsia="en-US"/>
        </w:rPr>
        <w:t>Илле</w:t>
      </w:r>
      <w:proofErr w:type="spellEnd"/>
      <w:r>
        <w:rPr>
          <w:rFonts w:cs="Times New Roman"/>
          <w:u w:val="single"/>
          <w:lang w:eastAsia="en-US"/>
        </w:rPr>
        <w:t xml:space="preserve"> Евгений Георгиевич</w:t>
      </w:r>
      <w:r w:rsidR="006C3C53">
        <w:rPr>
          <w:rFonts w:cs="Times New Roman"/>
          <w:u w:val="single"/>
          <w:lang w:eastAsia="en-US"/>
        </w:rPr>
        <w:t xml:space="preserve">, </w:t>
      </w:r>
    </w:p>
    <w:p w:rsidR="00587ABC" w:rsidRDefault="006C3C53" w:rsidP="006C3C53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u w:val="single"/>
          <w:lang w:eastAsia="en-US"/>
        </w:rPr>
      </w:pPr>
      <w:r>
        <w:rPr>
          <w:rFonts w:cs="Times New Roman"/>
          <w:u w:val="single"/>
          <w:lang w:eastAsia="en-US"/>
        </w:rPr>
        <w:t xml:space="preserve">Денисенко Алексей Владимирович, </w:t>
      </w:r>
    </w:p>
    <w:p w:rsidR="0021556A" w:rsidRDefault="0021556A" w:rsidP="006C3C53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u w:val="single"/>
          <w:lang w:eastAsia="en-US"/>
        </w:rPr>
      </w:pPr>
      <w:proofErr w:type="spellStart"/>
      <w:r>
        <w:rPr>
          <w:rFonts w:cs="Times New Roman"/>
          <w:u w:val="single"/>
          <w:lang w:eastAsia="en-US"/>
        </w:rPr>
        <w:t>Клеутин</w:t>
      </w:r>
      <w:proofErr w:type="spellEnd"/>
      <w:r>
        <w:rPr>
          <w:rFonts w:cs="Times New Roman"/>
          <w:u w:val="single"/>
          <w:lang w:eastAsia="en-US"/>
        </w:rPr>
        <w:t xml:space="preserve"> Дмитрий Николаевич</w:t>
      </w:r>
    </w:p>
    <w:p w:rsidR="006C3C53" w:rsidRPr="00F739AE" w:rsidRDefault="006C3C53" w:rsidP="006C3C53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u w:val="single"/>
          <w:lang w:eastAsia="en-US"/>
        </w:rPr>
      </w:pPr>
    </w:p>
    <w:p w:rsidR="006C3C53" w:rsidRPr="00061FE4" w:rsidRDefault="001D6E76" w:rsidP="004509CA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</w:rPr>
      </w:pPr>
      <w:r w:rsidRPr="00F739AE">
        <w:rPr>
          <w:rFonts w:cs="Times New Roman"/>
          <w:b/>
          <w:lang w:eastAsia="en-US"/>
        </w:rPr>
        <w:t>Телефон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  <w:lang w:eastAsia="en-US"/>
        </w:rPr>
        <w:t>(351) 239-25-83</w:t>
      </w:r>
      <w:r w:rsidR="006D19A4">
        <w:rPr>
          <w:rFonts w:cs="Times New Roman"/>
          <w:u w:val="single"/>
          <w:lang w:eastAsia="en-US"/>
        </w:rPr>
        <w:t>,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b/>
          <w:lang w:eastAsia="en-US"/>
        </w:rPr>
        <w:t>адрес электронной почты</w:t>
      </w:r>
      <w:r w:rsidRPr="00F739AE">
        <w:rPr>
          <w:rFonts w:cs="Times New Roman"/>
          <w:lang w:eastAsia="en-US"/>
        </w:rPr>
        <w:t xml:space="preserve"> </w:t>
      </w:r>
      <w:hyperlink r:id="rId8" w:history="1">
        <w:r w:rsidRPr="00F739AE">
          <w:rPr>
            <w:rStyle w:val="a3"/>
            <w:rFonts w:cs="Times New Roman"/>
            <w:lang w:val="en-US" w:eastAsia="en-US"/>
          </w:rPr>
          <w:t>lea</w:t>
        </w:r>
        <w:r w:rsidRPr="00F739AE">
          <w:rPr>
            <w:rStyle w:val="a3"/>
            <w:rFonts w:cs="Times New Roman"/>
            <w:lang w:eastAsia="en-US"/>
          </w:rPr>
          <w:t>@</w:t>
        </w:r>
        <w:r w:rsidRPr="00F739AE">
          <w:rPr>
            <w:rStyle w:val="a3"/>
            <w:rFonts w:cs="Times New Roman"/>
            <w:lang w:val="en-US" w:eastAsia="en-US"/>
          </w:rPr>
          <w:t>zs</w:t>
        </w:r>
        <w:r w:rsidRPr="00F739AE">
          <w:rPr>
            <w:rStyle w:val="a3"/>
            <w:rFonts w:cs="Times New Roman"/>
            <w:lang w:eastAsia="en-US"/>
          </w:rPr>
          <w:t>74.</w:t>
        </w:r>
        <w:r w:rsidRPr="00F739AE">
          <w:rPr>
            <w:rStyle w:val="a3"/>
            <w:rFonts w:cs="Times New Roman"/>
            <w:lang w:val="en-US" w:eastAsia="en-US"/>
          </w:rPr>
          <w:t>ru</w:t>
        </w:r>
      </w:hyperlink>
    </w:p>
    <w:sectPr w:rsidR="006C3C53" w:rsidRPr="00061FE4" w:rsidSect="002175A5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87" w:rsidRDefault="00F46687" w:rsidP="006930FE">
      <w:pPr>
        <w:spacing w:line="240" w:lineRule="auto"/>
      </w:pPr>
      <w:r>
        <w:separator/>
      </w:r>
    </w:p>
  </w:endnote>
  <w:endnote w:type="continuationSeparator" w:id="0">
    <w:p w:rsidR="00F46687" w:rsidRDefault="00F46687" w:rsidP="00693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835"/>
      <w:docPartObj>
        <w:docPartGallery w:val="Page Numbers (Bottom of Page)"/>
        <w:docPartUnique/>
      </w:docPartObj>
    </w:sdtPr>
    <w:sdtContent>
      <w:p w:rsidR="00F46687" w:rsidRDefault="00F46687">
        <w:pPr>
          <w:pStyle w:val="a4"/>
          <w:jc w:val="right"/>
        </w:pPr>
        <w:fldSimple w:instr=" PAGE   \* MERGEFORMAT ">
          <w:r w:rsidR="00AD7310">
            <w:rPr>
              <w:noProof/>
            </w:rPr>
            <w:t>5</w:t>
          </w:r>
        </w:fldSimple>
      </w:p>
    </w:sdtContent>
  </w:sdt>
  <w:p w:rsidR="00F46687" w:rsidRDefault="00F466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87" w:rsidRDefault="00F46687" w:rsidP="006930FE">
      <w:pPr>
        <w:spacing w:line="240" w:lineRule="auto"/>
      </w:pPr>
      <w:r>
        <w:separator/>
      </w:r>
    </w:p>
  </w:footnote>
  <w:footnote w:type="continuationSeparator" w:id="0">
    <w:p w:rsidR="00F46687" w:rsidRDefault="00F46687" w:rsidP="00693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E76"/>
    <w:rsid w:val="000025C4"/>
    <w:rsid w:val="000132BF"/>
    <w:rsid w:val="00035BFB"/>
    <w:rsid w:val="00051A3A"/>
    <w:rsid w:val="00061FE4"/>
    <w:rsid w:val="00070F0A"/>
    <w:rsid w:val="000733B1"/>
    <w:rsid w:val="000A5D1A"/>
    <w:rsid w:val="000D2F42"/>
    <w:rsid w:val="000E781B"/>
    <w:rsid w:val="0013567B"/>
    <w:rsid w:val="00191396"/>
    <w:rsid w:val="001D6E76"/>
    <w:rsid w:val="0020084E"/>
    <w:rsid w:val="00205192"/>
    <w:rsid w:val="00206171"/>
    <w:rsid w:val="0021556A"/>
    <w:rsid w:val="002175A5"/>
    <w:rsid w:val="00240C93"/>
    <w:rsid w:val="002634E3"/>
    <w:rsid w:val="00290A5B"/>
    <w:rsid w:val="00296FD9"/>
    <w:rsid w:val="002B2FFD"/>
    <w:rsid w:val="002B4F9A"/>
    <w:rsid w:val="003011D2"/>
    <w:rsid w:val="00325AAF"/>
    <w:rsid w:val="003B1DEA"/>
    <w:rsid w:val="003E4087"/>
    <w:rsid w:val="003E4AB8"/>
    <w:rsid w:val="003F247D"/>
    <w:rsid w:val="004509CA"/>
    <w:rsid w:val="004A2355"/>
    <w:rsid w:val="00516C71"/>
    <w:rsid w:val="005229D9"/>
    <w:rsid w:val="00540CF8"/>
    <w:rsid w:val="005648A1"/>
    <w:rsid w:val="00564DB4"/>
    <w:rsid w:val="00577ABF"/>
    <w:rsid w:val="005824B8"/>
    <w:rsid w:val="00587ABC"/>
    <w:rsid w:val="005A293D"/>
    <w:rsid w:val="005A6D70"/>
    <w:rsid w:val="005F3819"/>
    <w:rsid w:val="005F64B8"/>
    <w:rsid w:val="006258E8"/>
    <w:rsid w:val="00633062"/>
    <w:rsid w:val="00650BB5"/>
    <w:rsid w:val="00673B40"/>
    <w:rsid w:val="00683F11"/>
    <w:rsid w:val="006930FE"/>
    <w:rsid w:val="006A3506"/>
    <w:rsid w:val="006C3C53"/>
    <w:rsid w:val="006C4746"/>
    <w:rsid w:val="006D19A4"/>
    <w:rsid w:val="006F5824"/>
    <w:rsid w:val="00701657"/>
    <w:rsid w:val="007303AC"/>
    <w:rsid w:val="00744DAF"/>
    <w:rsid w:val="00750666"/>
    <w:rsid w:val="00770E98"/>
    <w:rsid w:val="00772367"/>
    <w:rsid w:val="00782463"/>
    <w:rsid w:val="007B24AC"/>
    <w:rsid w:val="007C0680"/>
    <w:rsid w:val="007C6D2A"/>
    <w:rsid w:val="007E40A3"/>
    <w:rsid w:val="008517C0"/>
    <w:rsid w:val="00854F03"/>
    <w:rsid w:val="00890D86"/>
    <w:rsid w:val="008A3C7D"/>
    <w:rsid w:val="008A627E"/>
    <w:rsid w:val="008A78B4"/>
    <w:rsid w:val="008D3AEB"/>
    <w:rsid w:val="008D6A42"/>
    <w:rsid w:val="008E3BC5"/>
    <w:rsid w:val="008E788E"/>
    <w:rsid w:val="008F1D6F"/>
    <w:rsid w:val="0091325E"/>
    <w:rsid w:val="00921D5F"/>
    <w:rsid w:val="00926084"/>
    <w:rsid w:val="0098788A"/>
    <w:rsid w:val="009B5C7B"/>
    <w:rsid w:val="009E3C4E"/>
    <w:rsid w:val="00A14E38"/>
    <w:rsid w:val="00A346F2"/>
    <w:rsid w:val="00AB01DD"/>
    <w:rsid w:val="00AD7310"/>
    <w:rsid w:val="00B2253E"/>
    <w:rsid w:val="00B274B2"/>
    <w:rsid w:val="00B61E5E"/>
    <w:rsid w:val="00B677B8"/>
    <w:rsid w:val="00B737AA"/>
    <w:rsid w:val="00B83529"/>
    <w:rsid w:val="00C519E2"/>
    <w:rsid w:val="00C83C51"/>
    <w:rsid w:val="00CB4350"/>
    <w:rsid w:val="00CC5873"/>
    <w:rsid w:val="00CF5620"/>
    <w:rsid w:val="00D511B6"/>
    <w:rsid w:val="00D7225C"/>
    <w:rsid w:val="00D92DC5"/>
    <w:rsid w:val="00DC2F79"/>
    <w:rsid w:val="00DD108D"/>
    <w:rsid w:val="00E008BD"/>
    <w:rsid w:val="00E21593"/>
    <w:rsid w:val="00E327F0"/>
    <w:rsid w:val="00E36AE3"/>
    <w:rsid w:val="00E42223"/>
    <w:rsid w:val="00EE3A03"/>
    <w:rsid w:val="00F26C34"/>
    <w:rsid w:val="00F3102F"/>
    <w:rsid w:val="00F46687"/>
    <w:rsid w:val="00F762D2"/>
    <w:rsid w:val="00F81E94"/>
    <w:rsid w:val="00FC1860"/>
    <w:rsid w:val="00FC5DDD"/>
    <w:rsid w:val="00FD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76"/>
    <w:pPr>
      <w:spacing w:after="0"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6E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D6E76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D6E7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D6E76"/>
    <w:rPr>
      <w:rFonts w:ascii="Times New Roman" w:hAnsi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94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3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E40A3"/>
    <w:pPr>
      <w:ind w:left="720"/>
      <w:contextualSpacing/>
    </w:pPr>
  </w:style>
  <w:style w:type="paragraph" w:styleId="aa">
    <w:name w:val="No Spacing"/>
    <w:uiPriority w:val="1"/>
    <w:qFormat/>
    <w:rsid w:val="00325AAF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@zs7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static/tree2.html?inp=okved1&amp;tree=RSMP_OKVED_1&amp;treeKind=LINKED&amp;aver=1.32.4&amp;sver=4.30.0&amp;pageStyle=RSM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E25A22-2979-4594-B6B2-4971462E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5</cp:revision>
  <cp:lastPrinted>2021-03-03T10:02:00Z</cp:lastPrinted>
  <dcterms:created xsi:type="dcterms:W3CDTF">2021-03-04T08:19:00Z</dcterms:created>
  <dcterms:modified xsi:type="dcterms:W3CDTF">2021-03-04T09:25:00Z</dcterms:modified>
</cp:coreProperties>
</file>