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68" w:rsidRDefault="00A35C6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35C68" w:rsidTr="00A35C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5C68" w:rsidRDefault="00A35C68">
            <w:pPr>
              <w:pStyle w:val="ConsPlusNormal"/>
            </w:pPr>
            <w:r>
              <w:t>26 мая 2005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35C68" w:rsidRDefault="00A35C68">
            <w:pPr>
              <w:pStyle w:val="ConsPlusNormal"/>
              <w:jc w:val="right"/>
            </w:pPr>
            <w:r>
              <w:t>N 383-ЗО</w:t>
            </w:r>
          </w:p>
        </w:tc>
      </w:tr>
    </w:tbl>
    <w:p w:rsidR="00A35C68" w:rsidRDefault="00A35C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Title"/>
        <w:jc w:val="center"/>
      </w:pPr>
      <w:r>
        <w:t>РОССИЙСКАЯ ФЕДЕРАЦИЯ</w:t>
      </w:r>
    </w:p>
    <w:p w:rsidR="00A35C68" w:rsidRDefault="00A35C68">
      <w:pPr>
        <w:pStyle w:val="ConsPlusTitle"/>
        <w:jc w:val="center"/>
      </w:pPr>
    </w:p>
    <w:p w:rsidR="00A35C68" w:rsidRDefault="00A35C68">
      <w:pPr>
        <w:pStyle w:val="ConsPlusTitle"/>
        <w:jc w:val="center"/>
      </w:pPr>
      <w:r>
        <w:t>ЗАКОН</w:t>
      </w:r>
    </w:p>
    <w:p w:rsidR="00A35C68" w:rsidRDefault="00A35C68">
      <w:pPr>
        <w:pStyle w:val="ConsPlusTitle"/>
        <w:jc w:val="center"/>
      </w:pPr>
      <w:r>
        <w:t>ЧЕЛЯБИНСКОЙ ОБЛАСТИ</w:t>
      </w:r>
    </w:p>
    <w:p w:rsidR="00A35C68" w:rsidRDefault="00A35C68">
      <w:pPr>
        <w:pStyle w:val="ConsPlusTitle"/>
        <w:jc w:val="center"/>
      </w:pPr>
    </w:p>
    <w:p w:rsidR="00A35C68" w:rsidRDefault="00A35C68">
      <w:pPr>
        <w:pStyle w:val="ConsPlusTitle"/>
        <w:jc w:val="center"/>
      </w:pPr>
      <w:r>
        <w:t>О СТИМУЛИРОВАНИИ ИННОВАЦИОННОЙ ДЕЯТЕЛЬНОСТИ</w:t>
      </w:r>
    </w:p>
    <w:p w:rsidR="00A35C68" w:rsidRDefault="00A35C68">
      <w:pPr>
        <w:pStyle w:val="ConsPlusTitle"/>
        <w:jc w:val="center"/>
      </w:pPr>
      <w:r>
        <w:t>В ЧЕЛЯБИНСКОЙ ОБЛАСТИ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Normal"/>
        <w:jc w:val="right"/>
      </w:pPr>
      <w:r>
        <w:t>Принят</w:t>
      </w:r>
    </w:p>
    <w:p w:rsidR="00A35C68" w:rsidRDefault="00A35C68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A35C68" w:rsidRDefault="00A35C68">
      <w:pPr>
        <w:pStyle w:val="ConsPlusNormal"/>
        <w:jc w:val="right"/>
      </w:pPr>
      <w:r>
        <w:t>Законодательного собрания</w:t>
      </w:r>
    </w:p>
    <w:p w:rsidR="00A35C68" w:rsidRDefault="00A35C68">
      <w:pPr>
        <w:pStyle w:val="ConsPlusNormal"/>
        <w:jc w:val="right"/>
      </w:pPr>
      <w:r>
        <w:t>Челябинской области</w:t>
      </w:r>
    </w:p>
    <w:p w:rsidR="00A35C68" w:rsidRDefault="00A35C68">
      <w:pPr>
        <w:pStyle w:val="ConsPlusNormal"/>
        <w:jc w:val="right"/>
      </w:pPr>
      <w:r>
        <w:t>от 26 мая 2005 г. N 1744</w:t>
      </w:r>
    </w:p>
    <w:p w:rsidR="00A35C68" w:rsidRDefault="00A35C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35C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5C68" w:rsidRDefault="00A35C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C68" w:rsidRDefault="00A35C6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Челябинской области</w:t>
            </w:r>
          </w:p>
          <w:p w:rsidR="00A35C68" w:rsidRDefault="00A35C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24.11.2005 </w:t>
            </w:r>
            <w:hyperlink r:id="rId6" w:history="1">
              <w:r>
                <w:rPr>
                  <w:color w:val="0000FF"/>
                </w:rPr>
                <w:t>N 433-ЗО</w:t>
              </w:r>
            </w:hyperlink>
            <w:r>
              <w:rPr>
                <w:color w:val="392C69"/>
              </w:rPr>
              <w:t xml:space="preserve">, от 27.04.2006 </w:t>
            </w:r>
            <w:hyperlink r:id="rId7" w:history="1">
              <w:r>
                <w:rPr>
                  <w:color w:val="0000FF"/>
                </w:rPr>
                <w:t>N 10-ЗО</w:t>
              </w:r>
            </w:hyperlink>
            <w:r>
              <w:rPr>
                <w:color w:val="392C69"/>
              </w:rPr>
              <w:t xml:space="preserve">, от 27.03.2008 </w:t>
            </w:r>
            <w:hyperlink r:id="rId8" w:history="1">
              <w:r>
                <w:rPr>
                  <w:color w:val="0000FF"/>
                </w:rPr>
                <w:t>N 248-ЗО</w:t>
              </w:r>
            </w:hyperlink>
            <w:r>
              <w:rPr>
                <w:color w:val="392C69"/>
              </w:rPr>
              <w:t>,</w:t>
            </w:r>
          </w:p>
          <w:p w:rsidR="00A35C68" w:rsidRDefault="00A35C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28.08.2008 </w:t>
            </w:r>
            <w:hyperlink r:id="rId9" w:history="1">
              <w:r>
                <w:rPr>
                  <w:color w:val="0000FF"/>
                </w:rPr>
                <w:t>N 295-ЗО</w:t>
              </w:r>
            </w:hyperlink>
            <w:r>
              <w:rPr>
                <w:color w:val="392C69"/>
              </w:rPr>
              <w:t xml:space="preserve">, от 29.10.2009 </w:t>
            </w:r>
            <w:hyperlink r:id="rId10" w:history="1">
              <w:r>
                <w:rPr>
                  <w:color w:val="0000FF"/>
                </w:rPr>
                <w:t>N 493-ЗО</w:t>
              </w:r>
            </w:hyperlink>
            <w:r>
              <w:rPr>
                <w:color w:val="392C69"/>
              </w:rPr>
              <w:t xml:space="preserve">, от 26.05.2011 </w:t>
            </w:r>
            <w:hyperlink r:id="rId11" w:history="1">
              <w:r>
                <w:rPr>
                  <w:color w:val="0000FF"/>
                </w:rPr>
                <w:t>N 139-ЗО</w:t>
              </w:r>
            </w:hyperlink>
            <w:r>
              <w:rPr>
                <w:color w:val="392C69"/>
              </w:rPr>
              <w:t>,</w:t>
            </w:r>
          </w:p>
          <w:p w:rsidR="00A35C68" w:rsidRDefault="00A35C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27.10.2011 </w:t>
            </w:r>
            <w:hyperlink r:id="rId12" w:history="1">
              <w:r>
                <w:rPr>
                  <w:color w:val="0000FF"/>
                </w:rPr>
                <w:t>N 216-ЗО</w:t>
              </w:r>
            </w:hyperlink>
            <w:r>
              <w:rPr>
                <w:color w:val="392C69"/>
              </w:rPr>
              <w:t xml:space="preserve">, от 26.09.2013 </w:t>
            </w:r>
            <w:hyperlink r:id="rId13" w:history="1">
              <w:r>
                <w:rPr>
                  <w:color w:val="0000FF"/>
                </w:rPr>
                <w:t>N 550-ЗО</w:t>
              </w:r>
            </w:hyperlink>
            <w:r>
              <w:rPr>
                <w:color w:val="392C69"/>
              </w:rPr>
              <w:t xml:space="preserve">, от 04.04.2018 </w:t>
            </w:r>
            <w:hyperlink r:id="rId14" w:history="1">
              <w:r>
                <w:rPr>
                  <w:color w:val="0000FF"/>
                </w:rPr>
                <w:t>N 691-ЗО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5C68" w:rsidRDefault="00A35C68">
      <w:pPr>
        <w:pStyle w:val="ConsPlusNormal"/>
        <w:jc w:val="both"/>
      </w:pPr>
    </w:p>
    <w:p w:rsidR="00A35C68" w:rsidRDefault="00A35C68">
      <w:pPr>
        <w:pStyle w:val="ConsPlusNormal"/>
        <w:ind w:firstLine="540"/>
        <w:jc w:val="both"/>
      </w:pPr>
      <w:r>
        <w:t>Настоящий Закон направлен на стимулирование и активизацию инновационной деятельности в Челябинской области.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Normal"/>
        <w:ind w:firstLine="540"/>
        <w:jc w:val="both"/>
      </w:pPr>
      <w:r>
        <w:t>Настоящий Закон устанавливает цели и задачи органов государственной власти Челябинской области в сфере развития инновационной деятельности, определяет формы стимулирования инновационной деятельности, осуществляемые органами государственной власти Челябинской области.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Normal"/>
        <w:ind w:firstLine="540"/>
        <w:jc w:val="both"/>
      </w:pPr>
      <w:r>
        <w:t xml:space="preserve">Абзац первый исключен. - </w:t>
      </w:r>
      <w:hyperlink r:id="rId15" w:history="1">
        <w:r>
          <w:rPr>
            <w:color w:val="0000FF"/>
          </w:rPr>
          <w:t>Закон</w:t>
        </w:r>
      </w:hyperlink>
      <w:r>
        <w:t xml:space="preserve"> Челябинской области от 27.10.2011 N 216-ЗО;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государственная инновационная политика Челябинской области - деятельность органов государственной власти Челябинской области по определению стратегических целей, важнейших направлений в сфере инновационной деятельности и выбор путей реализации указанных целей;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абзац третий исключен. - </w:t>
      </w:r>
      <w:hyperlink r:id="rId16" w:history="1">
        <w:r>
          <w:rPr>
            <w:color w:val="0000FF"/>
          </w:rPr>
          <w:t>Закон</w:t>
        </w:r>
      </w:hyperlink>
      <w:r>
        <w:t xml:space="preserve"> Челябинской области от 27.10.2011 N 216-ЗО;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абзац четвертый исключен с 1 января 2014 года. - </w:t>
      </w:r>
      <w:hyperlink r:id="rId17" w:history="1">
        <w:r>
          <w:rPr>
            <w:color w:val="0000FF"/>
          </w:rPr>
          <w:t>Закон</w:t>
        </w:r>
      </w:hyperlink>
      <w:r>
        <w:t xml:space="preserve"> Челябинской области от 26.09.2013 N 550-ЗО;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абзац пятый исключен. - </w:t>
      </w:r>
      <w:hyperlink r:id="rId18" w:history="1">
        <w:r>
          <w:rPr>
            <w:color w:val="0000FF"/>
          </w:rPr>
          <w:t>Закон</w:t>
        </w:r>
      </w:hyperlink>
      <w:r>
        <w:t xml:space="preserve"> Челябинской области от 27.10.2011 N 216-ЗО;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субъекты инновационной деятельности - юридические лица независимо от организационно-правовой формы и формы собственности и физические лица, осуществляющие инновационную деятельность в Челябинской области;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lastRenderedPageBreak/>
        <w:t xml:space="preserve">абзац седьмой исключен. - </w:t>
      </w:r>
      <w:hyperlink r:id="rId19" w:history="1">
        <w:r>
          <w:rPr>
            <w:color w:val="0000FF"/>
          </w:rPr>
          <w:t>Закон</w:t>
        </w:r>
      </w:hyperlink>
      <w:r>
        <w:t xml:space="preserve"> Челябинской области от 27.10.2011 N 216-ЗО;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инновационный бизнес-инкубатор - организация, созданная в целях поддержки субъектов инновационной деятельности на ранней стадии их деятельности посредством предоставления имущества, оказания консультационных и иных услуг на льготных условиях;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инновационный технопарк - управляемый управляющей компанией комплекс объектов коммунальной, транспортной и технологической инфраструктур, обеспечивающий полный цикл услуг по размещению и развитию резидентов инновационного технопарка;</w:t>
      </w:r>
    </w:p>
    <w:p w:rsidR="00A35C68" w:rsidRDefault="00A35C6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Челябинской области от 04.04.2018 N 691-ЗО)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венчурный фонд - организация, обеспечивающая накопление финансовых средств из различных источников и эффективное управление ими, специализирующаяся на финансировании рисковых инновационных проектов;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абзац одиннадцатый исключен. - </w:t>
      </w:r>
      <w:hyperlink r:id="rId21" w:history="1">
        <w:r>
          <w:rPr>
            <w:color w:val="0000FF"/>
          </w:rPr>
          <w:t>Закон</w:t>
        </w:r>
      </w:hyperlink>
      <w:r>
        <w:t xml:space="preserve"> Челябинской области от 04.04.2018 N 691-ЗО.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управляющая компания инновационного технопарка - юридическое лицо, созданное в соответствии с законодательством Российской Федерации и осуществляющее деятельность по управлению инновационным технопарком;</w:t>
      </w:r>
    </w:p>
    <w:p w:rsidR="00A35C68" w:rsidRDefault="00A35C68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Челябинской области от 04.04.2018 N 691-ЗО)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резидент инновационного технопарка - субъект инновационной деятельности, реализующий инновационный проект на территории инновационного технопарка и пользующийся услугами в соответствии с договором, заключенным с управляющей компанией инновационного технопарка.</w:t>
      </w:r>
    </w:p>
    <w:p w:rsidR="00A35C68" w:rsidRDefault="00A35C68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Челябинской области от 04.04.2018 N 691-ЗО)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Title"/>
        <w:ind w:firstLine="540"/>
        <w:jc w:val="both"/>
        <w:outlineLvl w:val="0"/>
      </w:pPr>
      <w:r>
        <w:t>Статья 3. Цели и задачи государственной инновационной политики Челябинской области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Normal"/>
        <w:ind w:firstLine="540"/>
        <w:jc w:val="both"/>
      </w:pPr>
      <w:r>
        <w:t>1. Целями государственной инновационной политики Челябинской области являются устойчивое экономическое развитие Челябинской области на основе использования ее инновационного потенциала и повышение качества жизни населения Челябинской области.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2. Государственная инновационная политика Челябинской области направлена на решение следующих задач: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обеспечение увеличения валового регионального продукта за счет освоения производства принципиально новых для Челябинской области видов продукции и технологий;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формирование условий, направленных на создание, развитие и эффективное использование инновационного потенциала Челябинской области;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стимулирование инновационной деятельности в Челябинской области;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развитие инновационной инфраструктуры, в том числе создание условий для осуществления экспертного, правового и иного обеспечения инновационной деятельности, а также создание инновационных технопарков и инновационных </w:t>
      </w:r>
      <w:proofErr w:type="spellStart"/>
      <w:r>
        <w:t>бизнес-инкубаторов</w:t>
      </w:r>
      <w:proofErr w:type="spellEnd"/>
      <w:r>
        <w:t>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подготовка кадров для инновационной деятельности.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Title"/>
        <w:ind w:firstLine="540"/>
        <w:jc w:val="both"/>
        <w:outlineLvl w:val="0"/>
      </w:pPr>
      <w:r>
        <w:t>Статья 4. Стимулирование инновационной деятельности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Normal"/>
        <w:ind w:firstLine="540"/>
        <w:jc w:val="both"/>
      </w:pPr>
      <w:bookmarkStart w:id="0" w:name="P60"/>
      <w:bookmarkEnd w:id="0"/>
      <w:r>
        <w:t>1. Стимулирование инновационной деятельности осуществляется органами государственной власти Челябинской области в следующих формах:</w:t>
      </w:r>
    </w:p>
    <w:p w:rsidR="00A35C68" w:rsidRDefault="00A35C68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разработка и реализация государственных программ Челябинской области развития </w:t>
      </w:r>
      <w:r>
        <w:lastRenderedPageBreak/>
        <w:t>инновационной деятельности в Челябинской области, инновационных проектов;</w:t>
      </w:r>
    </w:p>
    <w:p w:rsidR="00A35C68" w:rsidRDefault="00A35C6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Челябинской области от 26.09.2013 N 550-ЗО)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предоставление субъектам инновационной деятельности, инновационным </w:t>
      </w:r>
      <w:proofErr w:type="spellStart"/>
      <w:r>
        <w:t>бизнес-инкубаторам</w:t>
      </w:r>
      <w:proofErr w:type="spellEnd"/>
      <w:r>
        <w:t>, управляющим компаниям инновационных технопарков и резидентам инновационных технопарков налоговых льгот в порядке, установленном налоговым законодательством Российской Федерации и Челябинской области;</w:t>
      </w:r>
    </w:p>
    <w:p w:rsidR="00A35C68" w:rsidRDefault="00A35C68">
      <w:pPr>
        <w:pStyle w:val="ConsPlusNormal"/>
        <w:jc w:val="both"/>
      </w:pPr>
      <w:r>
        <w:t xml:space="preserve">(в ред. Законов Челябинской области от 24.11.2005 </w:t>
      </w:r>
      <w:hyperlink r:id="rId25" w:history="1">
        <w:r>
          <w:rPr>
            <w:color w:val="0000FF"/>
          </w:rPr>
          <w:t>N 433-ЗО</w:t>
        </w:r>
      </w:hyperlink>
      <w:r>
        <w:t xml:space="preserve">, от 04.04.2018 </w:t>
      </w:r>
      <w:hyperlink r:id="rId26" w:history="1">
        <w:r>
          <w:rPr>
            <w:color w:val="0000FF"/>
          </w:rPr>
          <w:t>N 691-ЗО</w:t>
        </w:r>
      </w:hyperlink>
      <w:r>
        <w:t>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предоставление субъектам инновационной деятельности, инновационным </w:t>
      </w:r>
      <w:proofErr w:type="spellStart"/>
      <w:r>
        <w:t>бизнес-инкубаторам</w:t>
      </w:r>
      <w:proofErr w:type="spellEnd"/>
      <w:r>
        <w:t>, управляющим компаниям инновационных технопарков и резидентам инновационных технопарков отсрочек, рассрочек по уплате региональных налогов и федеральных налогов в части сумм, подлежащих зачислению в областной бюджет, в соответствии с налоговым законодательством Российской Федерации и Челябинской области;</w:t>
      </w:r>
    </w:p>
    <w:p w:rsidR="00A35C68" w:rsidRDefault="00A35C68">
      <w:pPr>
        <w:pStyle w:val="ConsPlusNormal"/>
        <w:jc w:val="both"/>
      </w:pPr>
      <w:r>
        <w:t xml:space="preserve">(в ред. Законов Челябинской области от 24.11.2005 </w:t>
      </w:r>
      <w:hyperlink r:id="rId27" w:history="1">
        <w:r>
          <w:rPr>
            <w:color w:val="0000FF"/>
          </w:rPr>
          <w:t>N 433-ЗО</w:t>
        </w:r>
      </w:hyperlink>
      <w:r>
        <w:t xml:space="preserve">, от 04.04.2018 </w:t>
      </w:r>
      <w:hyperlink r:id="rId28" w:history="1">
        <w:r>
          <w:rPr>
            <w:color w:val="0000FF"/>
          </w:rPr>
          <w:t>N 691-ЗО</w:t>
        </w:r>
      </w:hyperlink>
      <w:r>
        <w:t>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предоставление субъектам инновационной деятельности, инновационным </w:t>
      </w:r>
      <w:proofErr w:type="spellStart"/>
      <w:r>
        <w:t>бизнес-инкубаторам</w:t>
      </w:r>
      <w:proofErr w:type="spellEnd"/>
      <w:r>
        <w:t>, управляющим компаниям инновационных технопарков и резидентам инновационных технопарков инвестиционных налоговых кредитов в соответствии с налоговым законодательством Российской Федерации и Челябинской области;</w:t>
      </w:r>
    </w:p>
    <w:p w:rsidR="00A35C68" w:rsidRDefault="00A35C68">
      <w:pPr>
        <w:pStyle w:val="ConsPlusNormal"/>
        <w:jc w:val="both"/>
      </w:pPr>
      <w:r>
        <w:t xml:space="preserve">(в ред. Законов Челябинской области от 24.11.2005 </w:t>
      </w:r>
      <w:hyperlink r:id="rId29" w:history="1">
        <w:r>
          <w:rPr>
            <w:color w:val="0000FF"/>
          </w:rPr>
          <w:t>N 433-ЗО</w:t>
        </w:r>
      </w:hyperlink>
      <w:r>
        <w:t xml:space="preserve">, от 04.04.2018 </w:t>
      </w:r>
      <w:hyperlink r:id="rId30" w:history="1">
        <w:r>
          <w:rPr>
            <w:color w:val="0000FF"/>
          </w:rPr>
          <w:t>N 691-ЗО</w:t>
        </w:r>
      </w:hyperlink>
      <w:r>
        <w:t>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абзац шестой исключен. - </w:t>
      </w:r>
      <w:hyperlink r:id="rId31" w:history="1">
        <w:r>
          <w:rPr>
            <w:color w:val="0000FF"/>
          </w:rPr>
          <w:t>Закон</w:t>
        </w:r>
      </w:hyperlink>
      <w:r>
        <w:t xml:space="preserve"> Челябинской области от 27.03.2008 N 248-ЗО;</w:t>
      </w:r>
    </w:p>
    <w:p w:rsidR="00A35C68" w:rsidRDefault="00A35C68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предоставление субъектам инновационной деятельности, инновационным </w:t>
      </w:r>
      <w:proofErr w:type="spellStart"/>
      <w:r>
        <w:t>бизнес-инкубаторам</w:t>
      </w:r>
      <w:proofErr w:type="spellEnd"/>
      <w:r>
        <w:t>, управляющим компаниям инновационных технопарков и резидентам инновационных технопарков субсидий за счет средств областного бюджета в порядке и на условиях, установленных Правительством Челябинской области;</w:t>
      </w:r>
    </w:p>
    <w:p w:rsidR="00A35C68" w:rsidRDefault="00A35C68">
      <w:pPr>
        <w:pStyle w:val="ConsPlusNormal"/>
        <w:jc w:val="both"/>
      </w:pPr>
      <w:r>
        <w:t xml:space="preserve">(в ред. Законов Челябинской области от 27.03.2008 </w:t>
      </w:r>
      <w:hyperlink r:id="rId32" w:history="1">
        <w:r>
          <w:rPr>
            <w:color w:val="0000FF"/>
          </w:rPr>
          <w:t>N 248-ЗО</w:t>
        </w:r>
      </w:hyperlink>
      <w:r>
        <w:t xml:space="preserve">, от 04.04.2018 </w:t>
      </w:r>
      <w:hyperlink r:id="rId33" w:history="1">
        <w:r>
          <w:rPr>
            <w:color w:val="0000FF"/>
          </w:rPr>
          <w:t>N 691-ЗО</w:t>
        </w:r>
      </w:hyperlink>
      <w:r>
        <w:t>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предоставление субъектам инновационной деятельности, инновационным </w:t>
      </w:r>
      <w:proofErr w:type="spellStart"/>
      <w:r>
        <w:t>бизнес-инкубаторам</w:t>
      </w:r>
      <w:proofErr w:type="spellEnd"/>
      <w:r>
        <w:t>, управляющим компаниям инновационных технопарков и резидентам инновационных технопарков имущества, находящегося в государственной собственности Челябинской области, в аренду на льготных условиях в соответствии с законодательством Челябинской области;</w:t>
      </w:r>
    </w:p>
    <w:p w:rsidR="00A35C68" w:rsidRDefault="00A35C68">
      <w:pPr>
        <w:pStyle w:val="ConsPlusNormal"/>
        <w:jc w:val="both"/>
      </w:pPr>
      <w:r>
        <w:t xml:space="preserve">(в ред. Законов Челябинской области от 24.11.2005 </w:t>
      </w:r>
      <w:hyperlink r:id="rId34" w:history="1">
        <w:r>
          <w:rPr>
            <w:color w:val="0000FF"/>
          </w:rPr>
          <w:t>N 433-ЗО</w:t>
        </w:r>
      </w:hyperlink>
      <w:r>
        <w:t xml:space="preserve">, от 04.04.2018 </w:t>
      </w:r>
      <w:hyperlink r:id="rId35" w:history="1">
        <w:r>
          <w:rPr>
            <w:color w:val="0000FF"/>
          </w:rPr>
          <w:t>N 691-ЗО</w:t>
        </w:r>
      </w:hyperlink>
      <w:r>
        <w:t>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разработка и принятие нормативных правовых актов Челябинской области в сфере развития инновационной деятельности в Челябинской области и организация их исполнения;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организация проведения экспертиз инновационных проектов, результатов научных исследований и экспериментальных разработок, финансируемых за счет средств областного бюджета;</w:t>
      </w:r>
    </w:p>
    <w:p w:rsidR="00A35C68" w:rsidRDefault="00A35C6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Челябинской области от 27.10.2011 N 216-ЗО)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организация проведения конкурсов среди субъектов инновационной деятельности в порядке, установленном Губернатором Челябинской области;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формирование спроса на инновационную продукцию, в том числе путем организации выставок, торгово-экономических миссий и других мероприятий;</w:t>
      </w:r>
    </w:p>
    <w:p w:rsidR="00A35C68" w:rsidRDefault="00A35C6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Челябинской области от 27.10.2011 N 216-ЗО)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координация действий субъектов инновационной деятельности;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создание условий для развития инновационной инфраструктуры, в том числе создание инновационных технопарков, инновационных </w:t>
      </w:r>
      <w:proofErr w:type="spellStart"/>
      <w:r>
        <w:t>бизнес-инкубаторов</w:t>
      </w:r>
      <w:proofErr w:type="spellEnd"/>
      <w:r>
        <w:t>, венчурных фондов;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lastRenderedPageBreak/>
        <w:t>организация обучения специалистов по программам переподготовки и повышения квалификации в сфере инновационной деятельности;</w:t>
      </w:r>
    </w:p>
    <w:p w:rsidR="00A35C68" w:rsidRDefault="00A35C6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Челябинской области от 27.10.2011 N 216-ЗО)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оказание субъектам инновационной деятельности информационной и консультационной поддержки;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абзац семнадцатый исключен. - </w:t>
      </w:r>
      <w:hyperlink r:id="rId39" w:history="1">
        <w:r>
          <w:rPr>
            <w:color w:val="0000FF"/>
          </w:rPr>
          <w:t>Закон</w:t>
        </w:r>
      </w:hyperlink>
      <w:r>
        <w:t xml:space="preserve"> Челябинской области от 27.10.2011 N 216-ЗО;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поощрение субъектов инновационной деятельности за достигнутые успехи и вклад в инновационное развитие Челябинской области;</w:t>
      </w:r>
    </w:p>
    <w:p w:rsidR="00A35C68" w:rsidRDefault="00A35C6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Челябинской области от 27.10.2011 N 216-ЗО)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в иных формах, предусмотренных законодательством Российской Федерации.</w:t>
      </w:r>
    </w:p>
    <w:p w:rsidR="00A35C68" w:rsidRDefault="00A35C68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Челябинской области от 27.10.2011 N 216-ЗО)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2. Финансирование расходов, предусмотренных </w:t>
      </w:r>
      <w:hyperlink w:anchor="P61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70" w:history="1">
        <w:r>
          <w:rPr>
            <w:color w:val="0000FF"/>
          </w:rPr>
          <w:t>седьмым</w:t>
        </w:r>
      </w:hyperlink>
      <w:r>
        <w:t xml:space="preserve"> части 1 настоящей статьи, является расходным обязательством Челябинской области и осуществляется в соответствии с законом об областном бюджете на очередной финансовый год и плановый период.</w:t>
      </w:r>
    </w:p>
    <w:p w:rsidR="00A35C68" w:rsidRDefault="00A35C68">
      <w:pPr>
        <w:pStyle w:val="ConsPlusNormal"/>
        <w:jc w:val="both"/>
      </w:pPr>
      <w:r>
        <w:t xml:space="preserve">(в ред. Законов Челябинской области от 28.08.2008 </w:t>
      </w:r>
      <w:hyperlink r:id="rId42" w:history="1">
        <w:r>
          <w:rPr>
            <w:color w:val="0000FF"/>
          </w:rPr>
          <w:t>N 295-ЗО</w:t>
        </w:r>
      </w:hyperlink>
      <w:r>
        <w:t xml:space="preserve">, от 29.10.2009 </w:t>
      </w:r>
      <w:hyperlink r:id="rId43" w:history="1">
        <w:r>
          <w:rPr>
            <w:color w:val="0000FF"/>
          </w:rPr>
          <w:t>N 493-ЗО</w:t>
        </w:r>
      </w:hyperlink>
      <w:r>
        <w:t xml:space="preserve">, от 26.05.2011 </w:t>
      </w:r>
      <w:hyperlink r:id="rId44" w:history="1">
        <w:r>
          <w:rPr>
            <w:color w:val="0000FF"/>
          </w:rPr>
          <w:t>N 139-ЗО</w:t>
        </w:r>
      </w:hyperlink>
      <w:r>
        <w:t>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3. Стимулирование инновационной деятельности в формах, предусмотренных </w:t>
      </w:r>
      <w:hyperlink w:anchor="P60" w:history="1">
        <w:r>
          <w:rPr>
            <w:color w:val="0000FF"/>
          </w:rPr>
          <w:t>частью 1</w:t>
        </w:r>
      </w:hyperlink>
      <w:r>
        <w:t xml:space="preserve"> настоящей статьи, в отношении управляющих компаний инновационных технопарков осуществляется при условии подтверждения соответствия инновационного технопарка и управляющей компании инновационного технопарка требованиям, установленным Правительством Челябинской области.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Подтверждение соответствия инновационного технопарка и управляющей компании инновационного технопарка требованиям, установленным Правительством Челябинской области, и ведение реестра инновационных технопарков и управляющих компаний инновационных технопарков в Челябинской области, подтвердивших соответствие указанным требованиям, осуществляется уполномоченным органом исполнительной власти Челябинской области в сфере содействия развитию инновационной деятельности в порядке, установленном Правительством Челябинской области.</w:t>
      </w:r>
    </w:p>
    <w:p w:rsidR="00A35C68" w:rsidRDefault="00A35C68">
      <w:pPr>
        <w:pStyle w:val="ConsPlusNormal"/>
        <w:jc w:val="both"/>
      </w:pPr>
      <w:r>
        <w:t xml:space="preserve">(часть 3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Челябинской области от 04.04.2018 N 691-ЗО)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 xml:space="preserve">4. Стимулирование инновационной деятельности в формах, предусмотренных </w:t>
      </w:r>
      <w:hyperlink w:anchor="P60" w:history="1">
        <w:r>
          <w:rPr>
            <w:color w:val="0000FF"/>
          </w:rPr>
          <w:t>частью 1</w:t>
        </w:r>
      </w:hyperlink>
      <w:r>
        <w:t xml:space="preserve"> настоящей статьи, в отношении резидентов инновационных технопарков осуществляется при условии подтверждения соответствия резидента инновационного технопарка требованиям, установленным Правительством Челябинской области.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Подтверждение соответствия резидента инновационного технопарка требованиям, установленным Правительством Челябинской области, и ведение реестра резидентов инновационного технопарка, подтвердивших соответствие указанным требованиям, осуществляется управляющей компанией инновационного технопарка в порядке, установленном Правительством Челябинской области.</w:t>
      </w:r>
    </w:p>
    <w:p w:rsidR="00A35C68" w:rsidRDefault="00A35C68">
      <w:pPr>
        <w:pStyle w:val="ConsPlusNormal"/>
        <w:spacing w:before="220"/>
        <w:ind w:firstLine="540"/>
        <w:jc w:val="both"/>
      </w:pPr>
      <w:r>
        <w:t>Управляющая компания инновационного технопарка, включенная в реестр инновационных технопарков и управляющих компаний инновационных технопарков в Челябинской области, ежеквартально представляет в уполномоченный орган исполнительной власти Челябинской области в сфере содействия развитию инновационной деятельности копию реестра резидентов инновационного технопарка.</w:t>
      </w:r>
    </w:p>
    <w:p w:rsidR="00A35C68" w:rsidRDefault="00A35C68">
      <w:pPr>
        <w:pStyle w:val="ConsPlusNormal"/>
        <w:jc w:val="both"/>
      </w:pPr>
      <w:r>
        <w:t xml:space="preserve">(часть 4 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Челябинской области от 04.04.2018 N 691-ЗО)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Title"/>
        <w:ind w:firstLine="540"/>
        <w:jc w:val="both"/>
        <w:outlineLvl w:val="0"/>
      </w:pPr>
      <w:r>
        <w:lastRenderedPageBreak/>
        <w:t xml:space="preserve">Статья 5. Исключена. - </w:t>
      </w:r>
      <w:hyperlink r:id="rId47" w:history="1">
        <w:r>
          <w:rPr>
            <w:color w:val="0000FF"/>
          </w:rPr>
          <w:t>Закон</w:t>
        </w:r>
      </w:hyperlink>
      <w:r>
        <w:t xml:space="preserve"> Челябинской области от 27.03.2008 N 248-ЗО.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Title"/>
        <w:ind w:firstLine="540"/>
        <w:jc w:val="both"/>
        <w:outlineLvl w:val="0"/>
      </w:pPr>
      <w:r>
        <w:t xml:space="preserve">Статья 6. Исключена. - </w:t>
      </w:r>
      <w:hyperlink r:id="rId48" w:history="1">
        <w:r>
          <w:rPr>
            <w:color w:val="0000FF"/>
          </w:rPr>
          <w:t>Закон</w:t>
        </w:r>
      </w:hyperlink>
      <w:r>
        <w:t xml:space="preserve"> Челябинской области от 04.04.2018 N 691-ЗО.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Normal"/>
        <w:jc w:val="right"/>
      </w:pPr>
      <w:r>
        <w:t>Губернатор</w:t>
      </w:r>
    </w:p>
    <w:p w:rsidR="00A35C68" w:rsidRDefault="00A35C68">
      <w:pPr>
        <w:pStyle w:val="ConsPlusNormal"/>
        <w:jc w:val="right"/>
      </w:pPr>
      <w:r>
        <w:t>Челябинской области</w:t>
      </w:r>
    </w:p>
    <w:p w:rsidR="00A35C68" w:rsidRDefault="00A35C68">
      <w:pPr>
        <w:pStyle w:val="ConsPlusNormal"/>
        <w:jc w:val="right"/>
      </w:pPr>
      <w:r>
        <w:t>П.И.СУМИН</w:t>
      </w:r>
    </w:p>
    <w:p w:rsidR="00A35C68" w:rsidRDefault="00A35C68">
      <w:pPr>
        <w:pStyle w:val="ConsPlusNormal"/>
        <w:jc w:val="right"/>
      </w:pPr>
      <w:r>
        <w:t>07.06.2005</w:t>
      </w:r>
    </w:p>
    <w:p w:rsidR="00A35C68" w:rsidRDefault="00A35C68">
      <w:pPr>
        <w:pStyle w:val="ConsPlusNormal"/>
        <w:jc w:val="both"/>
      </w:pPr>
      <w:r>
        <w:t>г. Челябинск</w:t>
      </w:r>
    </w:p>
    <w:p w:rsidR="00A35C68" w:rsidRDefault="00A35C68">
      <w:pPr>
        <w:pStyle w:val="ConsPlusNormal"/>
        <w:spacing w:before="220"/>
        <w:jc w:val="both"/>
      </w:pPr>
      <w:r>
        <w:t>N 383-ЗО от 26 мая 2005 года</w:t>
      </w: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Normal"/>
        <w:jc w:val="both"/>
      </w:pPr>
    </w:p>
    <w:p w:rsidR="00A35C68" w:rsidRDefault="00A35C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A7B" w:rsidRDefault="00D30A7B"/>
    <w:sectPr w:rsidR="00D30A7B" w:rsidSect="00C4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5C68"/>
    <w:rsid w:val="00A35C68"/>
    <w:rsid w:val="00D3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5C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79D17365C8107819C618CE9C9D274AA89D67A976172B645684DB8B554D81DBD7A4F1F4BCA11EADFFF1E01F5926599B377F6D52A843C2E30B93D378j4I8F" TargetMode="External"/><Relationship Id="rId18" Type="http://schemas.openxmlformats.org/officeDocument/2006/relationships/hyperlink" Target="consultantplus://offline/ref=B479D17365C8107819C618CE9C9D274AA89D67A970142F605A8786815D148DD9D0ABAEE3BBE812ACFFF1E01254795C8E26276256B05DC3FC1791D1j7IBF" TargetMode="External"/><Relationship Id="rId26" Type="http://schemas.openxmlformats.org/officeDocument/2006/relationships/hyperlink" Target="consultantplus://offline/ref=B479D17365C8107819C618CE9C9D274AA89D67A9761427625F8DDB8B554D81DBD7A4F1F4BCA11EADFFF1E01A5926599B377F6D52A843C2E30B93D378j4I8F" TargetMode="External"/><Relationship Id="rId39" Type="http://schemas.openxmlformats.org/officeDocument/2006/relationships/hyperlink" Target="consultantplus://offline/ref=B479D17365C8107819C618CE9C9D274AA89D67A970142F605A8786815D148DD9D0ABAEE3BBE812ACFFF1E11354795C8E26276256B05DC3FC1791D1j7I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79D17365C8107819C618CE9C9D274AA89D67A9761427625F8DDB8B554D81DBD7A4F1F4BCA11EADFFF1E01A5E26599B377F6D52A843C2E30B93D378j4I8F" TargetMode="External"/><Relationship Id="rId34" Type="http://schemas.openxmlformats.org/officeDocument/2006/relationships/hyperlink" Target="consultantplus://offline/ref=B479D17365C8107819C618CE9C9D274AA89D67A975152960588786815D148DD9D0ABAEE3BBE812ACFFF1E01254795C8E26276256B05DC3FC1791D1j7IBF" TargetMode="External"/><Relationship Id="rId42" Type="http://schemas.openxmlformats.org/officeDocument/2006/relationships/hyperlink" Target="consultantplus://offline/ref=B479D17365C8107819C618CE9C9D274AA89D67A976122F6C5F8ADB8B554D81DBD7A4F1F4BCA11EADFFF1E0185B26599B377F6D52A843C2E30B93D378j4I8F" TargetMode="External"/><Relationship Id="rId47" Type="http://schemas.openxmlformats.org/officeDocument/2006/relationships/hyperlink" Target="consultantplus://offline/ref=B479D17365C8107819C618CE9C9D274AA89D67A97419266C588786815D148DD9D0ABAEE3BBE812ACFFF1E11F54795C8E26276256B05DC3FC1791D1j7IBF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B479D17365C8107819C618CE9C9D274AA89D67A976112B60578FDB8B554D81DBD7A4F1F4BCA11EADFFF1E01F5926599B377F6D52A843C2E30B93D378j4I8F" TargetMode="External"/><Relationship Id="rId12" Type="http://schemas.openxmlformats.org/officeDocument/2006/relationships/hyperlink" Target="consultantplus://offline/ref=B479D17365C8107819C618CE9C9D274AA89D67A970142F605A8786815D148DD9D0ABAEE3BBE812ACFFF1E01C54795C8E26276256B05DC3FC1791D1j7IBF" TargetMode="External"/><Relationship Id="rId17" Type="http://schemas.openxmlformats.org/officeDocument/2006/relationships/hyperlink" Target="consultantplus://offline/ref=B479D17365C8107819C618CE9C9D274AA89D67A976172B645684DB8B554D81DBD7A4F1F4BCA11EADFFF1E01F5826599B377F6D52A843C2E30B93D378j4I8F" TargetMode="External"/><Relationship Id="rId25" Type="http://schemas.openxmlformats.org/officeDocument/2006/relationships/hyperlink" Target="consultantplus://offline/ref=B479D17365C8107819C618CE9C9D274AA89D67A975152960588786815D148DD9D0ABAEE3BBE812ACFFF1E01254795C8E26276256B05DC3FC1791D1j7IBF" TargetMode="External"/><Relationship Id="rId33" Type="http://schemas.openxmlformats.org/officeDocument/2006/relationships/hyperlink" Target="consultantplus://offline/ref=B479D17365C8107819C618CE9C9D274AA89D67A9761427625F8DDB8B554D81DBD7A4F1F4BCA11EADFFF1E01A5926599B377F6D52A843C2E30B93D378j4I8F" TargetMode="External"/><Relationship Id="rId38" Type="http://schemas.openxmlformats.org/officeDocument/2006/relationships/hyperlink" Target="consultantplus://offline/ref=B479D17365C8107819C618CE9C9D274AA89D67A970142F605A8786815D148DD9D0ABAEE3BBE812ACFFF1E11D54795C8E26276256B05DC3FC1791D1j7IBF" TargetMode="External"/><Relationship Id="rId46" Type="http://schemas.openxmlformats.org/officeDocument/2006/relationships/hyperlink" Target="consultantplus://offline/ref=B479D17365C8107819C618CE9C9D274AA89D67A9761427625F8DDB8B554D81DBD7A4F1F4BCA11EADFFF1E0195F26599B377F6D52A843C2E30B93D378j4I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79D17365C8107819C618CE9C9D274AA89D67A970142F605A8786815D148DD9D0ABAEE3BBE812ACFFF1E01254795C8E26276256B05DC3FC1791D1j7IBF" TargetMode="External"/><Relationship Id="rId20" Type="http://schemas.openxmlformats.org/officeDocument/2006/relationships/hyperlink" Target="consultantplus://offline/ref=B479D17365C8107819C618CE9C9D274AA89D67A9761427625F8DDB8B554D81DBD7A4F1F4BCA11EADFFF1E01B5626599B377F6D52A843C2E30B93D378j4I8F" TargetMode="External"/><Relationship Id="rId29" Type="http://schemas.openxmlformats.org/officeDocument/2006/relationships/hyperlink" Target="consultantplus://offline/ref=B479D17365C8107819C618CE9C9D274AA89D67A975152960588786815D148DD9D0ABAEE3BBE812ACFFF1E01254795C8E26276256B05DC3FC1791D1j7IBF" TargetMode="External"/><Relationship Id="rId41" Type="http://schemas.openxmlformats.org/officeDocument/2006/relationships/hyperlink" Target="consultantplus://offline/ref=B479D17365C8107819C618CE9C9D274AA89D67A970142F605A8786815D148DD9D0ABAEE3BBE812ACFFF1E21A54795C8E26276256B05DC3FC1791D1j7I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9D17365C8107819C618CE9C9D274AA89D67A975152960588786815D148DD9D0ABAEE3BBE812ACFFF1E01C54795C8E26276256B05DC3FC1791D1j7IBF" TargetMode="External"/><Relationship Id="rId11" Type="http://schemas.openxmlformats.org/officeDocument/2006/relationships/hyperlink" Target="consultantplus://offline/ref=B479D17365C8107819C618CE9C9D274AA89D67A9761329615F8DDB8B554D81DBD7A4F1F4BCA11EADFFF1E0185826599B377F6D52A843C2E30B93D378j4I8F" TargetMode="External"/><Relationship Id="rId24" Type="http://schemas.openxmlformats.org/officeDocument/2006/relationships/hyperlink" Target="consultantplus://offline/ref=B479D17365C8107819C618CE9C9D274AA89D67A976172B645684DB8B554D81DBD7A4F1F4BCA11EADFFF1E01F5726599B377F6D52A843C2E30B93D378j4I8F" TargetMode="External"/><Relationship Id="rId32" Type="http://schemas.openxmlformats.org/officeDocument/2006/relationships/hyperlink" Target="consultantplus://offline/ref=B479D17365C8107819C618CE9C9D274AA89D67A97419266C588786815D148DD9D0ABAEE3BBE812ACFFF1E11A54795C8E26276256B05DC3FC1791D1j7IBF" TargetMode="External"/><Relationship Id="rId37" Type="http://schemas.openxmlformats.org/officeDocument/2006/relationships/hyperlink" Target="consultantplus://offline/ref=B479D17365C8107819C618CE9C9D274AA89D67A970142F605A8786815D148DD9D0ABAEE3BBE812ACFFF1E11F54795C8E26276256B05DC3FC1791D1j7IBF" TargetMode="External"/><Relationship Id="rId40" Type="http://schemas.openxmlformats.org/officeDocument/2006/relationships/hyperlink" Target="consultantplus://offline/ref=B479D17365C8107819C618CE9C9D274AA89D67A970142F605A8786815D148DD9D0ABAEE3BBE812ACFFF1E11254795C8E26276256B05DC3FC1791D1j7IBF" TargetMode="External"/><Relationship Id="rId45" Type="http://schemas.openxmlformats.org/officeDocument/2006/relationships/hyperlink" Target="consultantplus://offline/ref=B479D17365C8107819C618CE9C9D274AA89D67A9761427625F8DDB8B554D81DBD7A4F1F4BCA11EADFFF1E01A5826599B377F6D52A843C2E30B93D378j4I8F" TargetMode="External"/><Relationship Id="rId5" Type="http://schemas.openxmlformats.org/officeDocument/2006/relationships/hyperlink" Target="consultantplus://offline/ref=B479D17365C8107819C618CE9C9D274AA89D67A97513296C598786815D148DD9D0ABAEF1BBB01EAEF9EFE01A412F0DC8j7I2F" TargetMode="External"/><Relationship Id="rId15" Type="http://schemas.openxmlformats.org/officeDocument/2006/relationships/hyperlink" Target="consultantplus://offline/ref=B479D17365C8107819C618CE9C9D274AA89D67A970142F605A8786815D148DD9D0ABAEE3BBE812ACFFF1E01254795C8E26276256B05DC3FC1791D1j7IBF" TargetMode="External"/><Relationship Id="rId23" Type="http://schemas.openxmlformats.org/officeDocument/2006/relationships/hyperlink" Target="consultantplus://offline/ref=B479D17365C8107819C618CE9C9D274AA89D67A9761427625F8DDB8B554D81DBD7A4F1F4BCA11EADFFF1E01A5B26599B377F6D52A843C2E30B93D378j4I8F" TargetMode="External"/><Relationship Id="rId28" Type="http://schemas.openxmlformats.org/officeDocument/2006/relationships/hyperlink" Target="consultantplus://offline/ref=B479D17365C8107819C618CE9C9D274AA89D67A9761427625F8DDB8B554D81DBD7A4F1F4BCA11EADFFF1E01A5926599B377F6D52A843C2E30B93D378j4I8F" TargetMode="External"/><Relationship Id="rId36" Type="http://schemas.openxmlformats.org/officeDocument/2006/relationships/hyperlink" Target="consultantplus://offline/ref=B479D17365C8107819C618CE9C9D274AA89D67A970142F605A8786815D148DD9D0ABAEE3BBE812ACFFF1E11854795C8E26276256B05DC3FC1791D1j7IB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479D17365C8107819C618CE9C9D274AA89D67A976122F6C5F8BDB8B554D81DBD7A4F1F4BCA11EADFFF1E0185626599B377F6D52A843C2E30B93D378j4I8F" TargetMode="External"/><Relationship Id="rId19" Type="http://schemas.openxmlformats.org/officeDocument/2006/relationships/hyperlink" Target="consultantplus://offline/ref=B479D17365C8107819C618CE9C9D274AA89D67A970142F605A8786815D148DD9D0ABAEE3BBE812ACFFF1E01254795C8E26276256B05DC3FC1791D1j7IBF" TargetMode="External"/><Relationship Id="rId31" Type="http://schemas.openxmlformats.org/officeDocument/2006/relationships/hyperlink" Target="consultantplus://offline/ref=B479D17365C8107819C618CE9C9D274AA89D67A97419266C588786815D148DD9D0ABAEE3BBE812ACFFF1E11B54795C8E26276256B05DC3FC1791D1j7IBF" TargetMode="External"/><Relationship Id="rId44" Type="http://schemas.openxmlformats.org/officeDocument/2006/relationships/hyperlink" Target="consultantplus://offline/ref=B479D17365C8107819C618CE9C9D274AA89D67A9761329615F8DDB8B554D81DBD7A4F1F4BCA11EADFFF1E0185826599B377F6D52A843C2E30B93D378j4I8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79D17365C8107819C618CE9C9D274AA89D67A976122F6C5F8ADB8B554D81DBD7A4F1F4BCA11EADFFF1E0185B26599B377F6D52A843C2E30B93D378j4I8F" TargetMode="External"/><Relationship Id="rId14" Type="http://schemas.openxmlformats.org/officeDocument/2006/relationships/hyperlink" Target="consultantplus://offline/ref=B479D17365C8107819C618CE9C9D274AA89D67A9761427625F8DDB8B554D81DBD7A4F1F4BCA11EADFFF1E01B5826599B377F6D52A843C2E30B93D378j4I8F" TargetMode="External"/><Relationship Id="rId22" Type="http://schemas.openxmlformats.org/officeDocument/2006/relationships/hyperlink" Target="consultantplus://offline/ref=B479D17365C8107819C618CE9C9D274AA89D67A9761427625F8DDB8B554D81DBD7A4F1F4BCA11EADFFF1E01A5D26599B377F6D52A843C2E30B93D378j4I8F" TargetMode="External"/><Relationship Id="rId27" Type="http://schemas.openxmlformats.org/officeDocument/2006/relationships/hyperlink" Target="consultantplus://offline/ref=B479D17365C8107819C618CE9C9D274AA89D67A975152960588786815D148DD9D0ABAEE3BBE812ACFFF1E01254795C8E26276256B05DC3FC1791D1j7IBF" TargetMode="External"/><Relationship Id="rId30" Type="http://schemas.openxmlformats.org/officeDocument/2006/relationships/hyperlink" Target="consultantplus://offline/ref=B479D17365C8107819C618CE9C9D274AA89D67A9761427625F8DDB8B554D81DBD7A4F1F4BCA11EADFFF1E01A5926599B377F6D52A843C2E30B93D378j4I8F" TargetMode="External"/><Relationship Id="rId35" Type="http://schemas.openxmlformats.org/officeDocument/2006/relationships/hyperlink" Target="consultantplus://offline/ref=B479D17365C8107819C618CE9C9D274AA89D67A9761427625F8DDB8B554D81DBD7A4F1F4BCA11EADFFF1E01A5926599B377F6D52A843C2E30B93D378j4I8F" TargetMode="External"/><Relationship Id="rId43" Type="http://schemas.openxmlformats.org/officeDocument/2006/relationships/hyperlink" Target="consultantplus://offline/ref=B479D17365C8107819C618CE9C9D274AA89D67A976122F6C5F8BDB8B554D81DBD7A4F1F4BCA11EADFFF1E0185626599B377F6D52A843C2E30B93D378j4I8F" TargetMode="External"/><Relationship Id="rId48" Type="http://schemas.openxmlformats.org/officeDocument/2006/relationships/hyperlink" Target="consultantplus://offline/ref=B479D17365C8107819C618CE9C9D274AA89D67A9761427625F8DDB8B554D81DBD7A4F1F4BCA11EADFFF1E0195B26599B377F6D52A843C2E30B93D378j4I8F" TargetMode="External"/><Relationship Id="rId8" Type="http://schemas.openxmlformats.org/officeDocument/2006/relationships/hyperlink" Target="consultantplus://offline/ref=B479D17365C8107819C618CE9C9D274AA89D67A97419266C588786815D148DD9D0ABAEE3BBE812ACFFF1E01C54795C8E26276256B05DC3FC1791D1j7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2802</Words>
  <Characters>15977</Characters>
  <Application>Microsoft Office Word</Application>
  <DocSecurity>0</DocSecurity>
  <Lines>133</Lines>
  <Paragraphs>37</Paragraphs>
  <ScaleCrop>false</ScaleCrop>
  <Company>Законодательное Собрание Челябинской области</Company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1</cp:revision>
  <dcterms:created xsi:type="dcterms:W3CDTF">2021-01-26T05:08:00Z</dcterms:created>
  <dcterms:modified xsi:type="dcterms:W3CDTF">2021-01-26T05:14:00Z</dcterms:modified>
</cp:coreProperties>
</file>