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72" w:rsidRDefault="00A14372" w:rsidP="00A14372">
      <w:pPr>
        <w:spacing w:before="120" w:after="12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Приложение №1 </w:t>
      </w:r>
    </w:p>
    <w:p w:rsidR="00A14372" w:rsidRPr="00184392" w:rsidRDefault="00A14372" w:rsidP="00A14372">
      <w:pPr>
        <w:spacing w:before="120" w:after="120" w:line="240" w:lineRule="auto"/>
        <w:jc w:val="center"/>
        <w:rPr>
          <w:rFonts w:ascii="Times New Roman" w:eastAsia="Times New Roman" w:hAnsi="Times New Roman" w:cs="Times New Roman"/>
          <w:b/>
          <w:color w:val="000000"/>
          <w:sz w:val="24"/>
          <w:szCs w:val="24"/>
          <w:lang w:eastAsia="ru-RU"/>
        </w:rPr>
      </w:pPr>
      <w:r w:rsidRPr="00184392">
        <w:rPr>
          <w:rFonts w:ascii="Times New Roman" w:eastAsia="Times New Roman" w:hAnsi="Times New Roman" w:cs="Times New Roman"/>
          <w:b/>
          <w:color w:val="000000"/>
          <w:sz w:val="24"/>
          <w:szCs w:val="24"/>
          <w:lang w:eastAsia="ru-RU"/>
        </w:rPr>
        <w:t>РЕСПУБЛИКА КАЗАХСТАН</w:t>
      </w:r>
    </w:p>
    <w:p w:rsidR="00A14372" w:rsidRPr="00184392" w:rsidRDefault="00A14372" w:rsidP="00A14372">
      <w:pPr>
        <w:spacing w:after="0" w:line="240" w:lineRule="auto"/>
        <w:jc w:val="center"/>
        <w:rPr>
          <w:rFonts w:ascii="Times New Roman" w:eastAsia="Batang" w:hAnsi="Times New Roman" w:cs="Times New Roman"/>
          <w:b/>
          <w:spacing w:val="-4"/>
          <w:sz w:val="26"/>
          <w:szCs w:val="26"/>
          <w:lang w:eastAsia="ko-KR"/>
        </w:rPr>
      </w:pPr>
      <w:r w:rsidRPr="00184392">
        <w:rPr>
          <w:rFonts w:ascii="Times New Roman" w:eastAsia="Batang" w:hAnsi="Times New Roman" w:cs="Times New Roman"/>
          <w:b/>
          <w:spacing w:val="-4"/>
          <w:sz w:val="26"/>
          <w:szCs w:val="26"/>
          <w:lang w:eastAsia="ko-KR"/>
        </w:rPr>
        <w:t>Условия ведения бизнеса.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pacing w:val="-4"/>
          <w:sz w:val="24"/>
          <w:szCs w:val="24"/>
          <w:lang w:eastAsia="ko-KR"/>
        </w:rPr>
        <w:t>Государственная регистрация</w:t>
      </w:r>
      <w:r w:rsidRPr="00184392">
        <w:rPr>
          <w:rFonts w:ascii="Times New Roman" w:eastAsia="Batang" w:hAnsi="Times New Roman" w:cs="Times New Roman"/>
          <w:spacing w:val="-4"/>
          <w:sz w:val="24"/>
          <w:szCs w:val="24"/>
          <w:lang w:eastAsia="ko-KR"/>
        </w:rPr>
        <w:t>.</w:t>
      </w:r>
      <w:r w:rsidRPr="00184392">
        <w:rPr>
          <w:rFonts w:ascii="Times New Roman" w:eastAsia="Batang" w:hAnsi="Times New Roman" w:cs="Times New Roman"/>
          <w:spacing w:val="-4"/>
          <w:sz w:val="28"/>
          <w:szCs w:val="28"/>
          <w:lang w:eastAsia="ko-KR"/>
        </w:rPr>
        <w:t xml:space="preserve"> </w:t>
      </w:r>
      <w:r w:rsidRPr="00184392">
        <w:rPr>
          <w:rFonts w:ascii="Times New Roman" w:eastAsia="Batang" w:hAnsi="Times New Roman" w:cs="Times New Roman"/>
          <w:spacing w:val="-4"/>
          <w:sz w:val="24"/>
          <w:szCs w:val="24"/>
          <w:lang w:eastAsia="ko-KR"/>
        </w:rPr>
        <w:t>Государственная регистрация юридических</w:t>
      </w:r>
      <w:r w:rsidRPr="00184392">
        <w:rPr>
          <w:rFonts w:ascii="Times New Roman" w:eastAsia="Batang" w:hAnsi="Times New Roman" w:cs="Times New Roman"/>
          <w:sz w:val="24"/>
          <w:szCs w:val="24"/>
          <w:lang w:eastAsia="ko-KR"/>
        </w:rPr>
        <w:t xml:space="preserve"> лиц, в том числе с участием иностранного капитала, осуществляется в соответствии с Законом Республики Казахстан от 17 апреля 1995 года № 2198 «О государственной регистрации юридических лиц и учетной регистрации филиалов и представительств».</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Законом от 24 декабря 2012 года № 60-</w:t>
      </w:r>
      <w:r w:rsidRPr="00184392">
        <w:rPr>
          <w:rFonts w:ascii="Times New Roman" w:eastAsia="Batang" w:hAnsi="Times New Roman" w:cs="Times New Roman"/>
          <w:sz w:val="24"/>
          <w:szCs w:val="24"/>
          <w:lang w:val="en-US" w:eastAsia="ko-KR"/>
        </w:rPr>
        <w:t>V</w:t>
      </w:r>
      <w:r w:rsidRPr="00184392">
        <w:rPr>
          <w:rFonts w:ascii="Times New Roman" w:eastAsia="Batang" w:hAnsi="Times New Roman" w:cs="Times New Roman"/>
          <w:sz w:val="24"/>
          <w:szCs w:val="24"/>
          <w:lang w:eastAsia="ko-KR"/>
        </w:rPr>
        <w:t xml:space="preserve">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существенно изменены подходы к процедуре регистрации юридических лиц. Этот Закон направлен на упрощение процедуры создания бизнеса, создание благоприятных условий для предпринимательства в стране и предусматривает целый комплекс мер по оптимизации и сокращению административных барьеров. Основным новшеством Закона является переход от разрешительного к уведомительному порядку регистрации юридических лиц со статусом малого предпринимательства.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t>Регистрация проводится автоматически в Государственной базе данных «Юридические лица», подтверждением завершения которой является получение электронной справки о регистрации юридического лица с присвоенным бизнес идентификационного номера, соответственно, исключается необходимость обращения в регистрирующий орган за получением документов.</w:t>
      </w:r>
      <w:proofErr w:type="gramEnd"/>
      <w:r w:rsidRPr="00184392">
        <w:rPr>
          <w:rFonts w:ascii="Times New Roman" w:eastAsia="Batang" w:hAnsi="Times New Roman" w:cs="Times New Roman"/>
          <w:sz w:val="24"/>
          <w:szCs w:val="24"/>
          <w:lang w:eastAsia="ko-KR"/>
        </w:rPr>
        <w:t xml:space="preserve"> Значимым шагом в данном направлении можно отметить отмену представления при регистрации ряда бумажных документов.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Отменена необходимость представления в регистрирующий орган документа, подтверждающего местонахождение юридического лица и справки об отсутствии налоговой задолженности (участника, являющегося юридическим лицом).</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Для всех субъектов частного предпринимательства (за исключением акционерных обществ), а также для их филиалов и представительств отменено требование о предоставлении устава юридического лица и положения филиала и представительства. В целях сокращения времени на оформление регистрационной процедуры и снижения административного бремени действующая бумажная форма свидетельства о регистрации заменена электронной справкой, которая может быть распечатана юридическим лицом на портале «электронного правительства» самостоятельно либо ее можно получить в Центре обслуживания населения.</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Комплекс предлагаемых мер обеспечивает возможность открытия бизнеса в течение одного дня, что закреплено в Законе «О государственной регистрации юридических лиц и учетной регистрации филиалов и представительств» (сроки регистрации для некоммерческого сектора и акционерных обществ сохранены в действующей редакции). Таким образом, с учетом нововведений в законодательство для регистрации юридических лиц, относящихся к субъектам частного предпринимательства (средний, крупный) необходимо предоставить заявление по форме, установленной Министерством юстиции Республики Казахстан, и квитанцию или иной документ, подтверждающие уплату в бюджет регистрационного сбора за государственную регистрацию юридического лица.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Для учетной регистрации филиала и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или представительство. </w:t>
      </w:r>
      <w:proofErr w:type="gramStart"/>
      <w:r w:rsidRPr="00184392">
        <w:rPr>
          <w:rFonts w:ascii="Times New Roman" w:eastAsia="Batang" w:hAnsi="Times New Roman" w:cs="Times New Roman"/>
          <w:sz w:val="24"/>
          <w:szCs w:val="24"/>
          <w:lang w:eastAsia="ko-KR"/>
        </w:rPr>
        <w:t xml:space="preserve">К заявлению прилагаются решение юридического лица о создании филиала (представительства), скрепленное печатью юридического лица, положение о филиале (представительстве) в трех экземплярах на государственном и русском языках, утвержденное юридическим лицом, копии устава </w:t>
      </w:r>
      <w:r w:rsidRPr="00184392">
        <w:rPr>
          <w:rFonts w:ascii="Times New Roman" w:eastAsia="Batang" w:hAnsi="Times New Roman" w:cs="Times New Roman"/>
          <w:sz w:val="24"/>
          <w:szCs w:val="24"/>
          <w:lang w:eastAsia="ko-KR"/>
        </w:rPr>
        <w:lastRenderedPageBreak/>
        <w:t>(положения) и свидетельства о государственной регистрации юридического лица, доверенность юридического лица (за исключением общественных и религиозных объединений), выданная руководителю филиала (представительства), документы, подтверждающие уплату сбора за государственную регистрацию юридического</w:t>
      </w:r>
      <w:proofErr w:type="gramEnd"/>
      <w:r w:rsidRPr="00184392">
        <w:rPr>
          <w:rFonts w:ascii="Times New Roman" w:eastAsia="Batang" w:hAnsi="Times New Roman" w:cs="Times New Roman"/>
          <w:sz w:val="24"/>
          <w:szCs w:val="24"/>
          <w:lang w:eastAsia="ko-KR"/>
        </w:rPr>
        <w:t xml:space="preserve"> лица и место нахождения филиала (представительства). </w:t>
      </w:r>
    </w:p>
    <w:p w:rsidR="00A14372" w:rsidRPr="00184392" w:rsidRDefault="00A14372" w:rsidP="00A14372">
      <w:pPr>
        <w:spacing w:after="0" w:line="240" w:lineRule="auto"/>
        <w:ind w:firstLine="709"/>
        <w:jc w:val="both"/>
        <w:rPr>
          <w:rFonts w:ascii="Times New Roman" w:eastAsia="Batang" w:hAnsi="Times New Roman" w:cs="Times New Roman"/>
          <w:b/>
          <w:i/>
          <w:sz w:val="24"/>
          <w:szCs w:val="24"/>
          <w:lang w:eastAsia="ko-KR"/>
        </w:rPr>
      </w:pPr>
      <w:r w:rsidRPr="00184392">
        <w:rPr>
          <w:rFonts w:ascii="Times New Roman" w:eastAsia="Batang" w:hAnsi="Times New Roman" w:cs="Times New Roman"/>
          <w:b/>
          <w:i/>
          <w:sz w:val="24"/>
          <w:szCs w:val="24"/>
          <w:lang w:eastAsia="ko-KR"/>
        </w:rPr>
        <w:t>Регистрация филиалов и представительств иностранных юридических лиц производится в порядке, установленном законодательством Республики Казахстан для регистрации филиалов и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государственный и русский языки.</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proofErr w:type="gramStart"/>
      <w:r w:rsidRPr="00184392">
        <w:rPr>
          <w:rFonts w:ascii="Times New Roman" w:eastAsia="Batang" w:hAnsi="Times New Roman" w:cs="Times New Roman"/>
          <w:sz w:val="24"/>
          <w:szCs w:val="24"/>
          <w:lang w:eastAsia="ko-KR"/>
        </w:rPr>
        <w:t>Государственная регистрация (перерегистрация) субъектов малого предпринимательства и учетная регистрация (перерегистрация) их филиалов и представительств должны быть произведены не позднее 3 рабочих дней с даты подачи заявления с приложением необходимых документов, а государственная регистрация (перерегистрация) иных юридических лиц и учетная регистрация (перерегистрация) их филиалов и представительств – не позднее 10 рабочих дней с даты подачи заявления с приложением необходимых документов.</w:t>
      </w:r>
      <w:proofErr w:type="gramEnd"/>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lang w:eastAsia="ko-KR"/>
        </w:rPr>
        <w:t>Налогообложение.</w:t>
      </w:r>
      <w:r w:rsidRPr="00184392">
        <w:rPr>
          <w:rFonts w:ascii="Times New Roman" w:eastAsia="Batang" w:hAnsi="Times New Roman" w:cs="Times New Roman"/>
          <w:sz w:val="24"/>
          <w:szCs w:val="24"/>
          <w:lang w:eastAsia="ko-KR"/>
        </w:rPr>
        <w:t xml:space="preserve"> Казахстан имеет ряд неоспоримых преимуществ, для иностранных инвесторов, перед другими странами-участницами Таможенного союза.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Так, сравнивая налоговые системы трех стран, можно сказать, что налогообложение в Казахстане значительно либеральнее, чем в остальных двух странах.</w:t>
      </w:r>
    </w:p>
    <w:p w:rsidR="00A14372" w:rsidRPr="00184392" w:rsidRDefault="00A14372" w:rsidP="00A14372">
      <w:pPr>
        <w:spacing w:after="0" w:line="240" w:lineRule="auto"/>
        <w:ind w:firstLine="709"/>
        <w:jc w:val="both"/>
        <w:rPr>
          <w:rFonts w:ascii="Times New Roman" w:eastAsia="Batang" w:hAnsi="Times New Roman" w:cs="Times New Roman"/>
          <w:b/>
          <w:i/>
          <w:sz w:val="24"/>
          <w:szCs w:val="24"/>
          <w:lang w:eastAsia="ko-KR"/>
        </w:rPr>
      </w:pPr>
      <w:r w:rsidRPr="00184392">
        <w:rPr>
          <w:rFonts w:ascii="Times New Roman" w:eastAsia="Batang" w:hAnsi="Times New Roman" w:cs="Times New Roman"/>
          <w:sz w:val="24"/>
          <w:szCs w:val="24"/>
          <w:lang w:eastAsia="ko-KR"/>
        </w:rPr>
        <w:t xml:space="preserve">      Казахстан имеет преимущество по таким основным видам ставок налогообложения как НДС, налог на прибыль (КПН) в виде дивидендов, полученных резидентом страны-участницы Таможенного союза, КПН нерезидентов от страхования, перестрахования и международных перевозок, налог на прибыль физических лиц. Наряду с этим </w:t>
      </w:r>
      <w:r w:rsidRPr="00184392">
        <w:rPr>
          <w:rFonts w:ascii="Times New Roman" w:eastAsia="Batang" w:hAnsi="Times New Roman" w:cs="Times New Roman"/>
          <w:b/>
          <w:i/>
          <w:sz w:val="24"/>
          <w:szCs w:val="24"/>
          <w:lang w:eastAsia="ko-KR"/>
        </w:rPr>
        <w:t>только в Казахстане взимается социальный налог, который отменен в других странах-участницах союза.</w:t>
      </w:r>
    </w:p>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b/>
          <w:i/>
          <w:iCs/>
          <w:sz w:val="24"/>
          <w:szCs w:val="24"/>
          <w:lang w:eastAsia="ko-KR"/>
        </w:rPr>
      </w:pPr>
      <w:r w:rsidRPr="00184392">
        <w:rPr>
          <w:rFonts w:ascii="Times New Roman" w:eastAsia="Batang" w:hAnsi="Times New Roman" w:cs="Times New Roman"/>
          <w:b/>
          <w:i/>
          <w:iCs/>
          <w:sz w:val="24"/>
          <w:szCs w:val="24"/>
          <w:lang w:eastAsia="ko-KR"/>
        </w:rPr>
        <w:t>Виды и ставки налогов в странах-участницах Таможенного союза</w:t>
      </w:r>
    </w:p>
    <w:tbl>
      <w:tblPr>
        <w:tblW w:w="90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875"/>
        <w:gridCol w:w="1440"/>
        <w:gridCol w:w="1260"/>
        <w:gridCol w:w="1440"/>
      </w:tblGrid>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Вид налога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Казахстан</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Росси</w:t>
            </w:r>
            <w:bookmarkStart w:id="0" w:name="_ftnref2"/>
            <w:r w:rsidRPr="00184392">
              <w:rPr>
                <w:rFonts w:ascii="Times New Roman" w:eastAsia="Batang" w:hAnsi="Times New Roman" w:cs="Times New Roman"/>
                <w:b/>
                <w:bCs/>
                <w:sz w:val="20"/>
                <w:szCs w:val="20"/>
                <w:lang w:eastAsia="ko-KR"/>
              </w:rPr>
              <w:t>я</w:t>
            </w:r>
            <w:bookmarkEnd w:id="0"/>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Беларусь</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НДС</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24%</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дивиденды резидентов Таможенного союза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прибыль нерезидента (через постоянное представительство)</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24%</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прибыль нерезидента (без постоянного представительства)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дивиденды нерезидента (через постоянное представительство)</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доходы нерезидента в виде процентов (без постоянного представительства)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5-10%</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доходы нерезидента в виде роялти (без постоянного представительства)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 xml:space="preserve">КПН, доходы нерезидента от международных </w:t>
            </w:r>
            <w:r w:rsidRPr="00184392">
              <w:rPr>
                <w:rFonts w:ascii="Times New Roman" w:eastAsia="Batang" w:hAnsi="Times New Roman" w:cs="Times New Roman"/>
                <w:sz w:val="20"/>
                <w:szCs w:val="20"/>
                <w:lang w:eastAsia="ko-KR"/>
              </w:rPr>
              <w:lastRenderedPageBreak/>
              <w:t>перевозок</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lastRenderedPageBreak/>
              <w:t>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6%</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lastRenderedPageBreak/>
              <w:t>КПН, доходы нерезидента по договорам страхования рисков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 доходы нерезидента по договорам перестрахования рисков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 xml:space="preserve">КПН, доходы участника Таможенного союза </w:t>
            </w:r>
            <w:proofErr w:type="spellStart"/>
            <w:r w:rsidRPr="00184392">
              <w:rPr>
                <w:rFonts w:ascii="Times New Roman" w:eastAsia="Batang" w:hAnsi="Times New Roman" w:cs="Times New Roman"/>
                <w:sz w:val="20"/>
                <w:szCs w:val="20"/>
                <w:lang w:eastAsia="ko-KR"/>
              </w:rPr>
              <w:t>осуществ</w:t>
            </w:r>
            <w:proofErr w:type="spellEnd"/>
            <w:r w:rsidRPr="00184392">
              <w:rPr>
                <w:rFonts w:ascii="Times New Roman" w:eastAsia="Batang" w:hAnsi="Times New Roman" w:cs="Times New Roman"/>
                <w:sz w:val="20"/>
                <w:szCs w:val="20"/>
                <w:lang w:eastAsia="ko-KR"/>
              </w:rPr>
              <w:t>. деятельность в другой стране-члене Таможенного союза (без постоянного представительства)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 xml:space="preserve">не облагается у </w:t>
            </w:r>
            <w:proofErr w:type="spellStart"/>
            <w:r w:rsidRPr="00184392">
              <w:rPr>
                <w:rFonts w:ascii="Times New Roman" w:eastAsia="Batang" w:hAnsi="Times New Roman" w:cs="Times New Roman"/>
                <w:sz w:val="20"/>
                <w:szCs w:val="20"/>
                <w:lang w:eastAsia="ko-KR"/>
              </w:rPr>
              <w:t>источ</w:t>
            </w:r>
            <w:proofErr w:type="spellEnd"/>
            <w:r w:rsidRPr="00184392">
              <w:rPr>
                <w:rFonts w:ascii="Times New Roman" w:eastAsia="Batang" w:hAnsi="Times New Roman" w:cs="Times New Roman"/>
                <w:sz w:val="20"/>
                <w:szCs w:val="20"/>
                <w:lang w:eastAsia="ko-KR"/>
              </w:rPr>
              <w:t>. выплаты</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 xml:space="preserve">не облагается у </w:t>
            </w:r>
            <w:proofErr w:type="spellStart"/>
            <w:r w:rsidRPr="00184392">
              <w:rPr>
                <w:rFonts w:ascii="Times New Roman" w:eastAsia="Batang" w:hAnsi="Times New Roman" w:cs="Times New Roman"/>
                <w:sz w:val="20"/>
                <w:szCs w:val="20"/>
                <w:lang w:eastAsia="ko-KR"/>
              </w:rPr>
              <w:t>источ</w:t>
            </w:r>
            <w:proofErr w:type="spellEnd"/>
            <w:r w:rsidRPr="00184392">
              <w:rPr>
                <w:rFonts w:ascii="Times New Roman" w:eastAsia="Batang" w:hAnsi="Times New Roman" w:cs="Times New Roman"/>
                <w:sz w:val="20"/>
                <w:szCs w:val="20"/>
                <w:lang w:eastAsia="ko-KR"/>
              </w:rPr>
              <w:t>. выплаты</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 xml:space="preserve">не облагается у </w:t>
            </w:r>
            <w:proofErr w:type="spellStart"/>
            <w:r w:rsidRPr="00184392">
              <w:rPr>
                <w:rFonts w:ascii="Times New Roman" w:eastAsia="Batang" w:hAnsi="Times New Roman" w:cs="Times New Roman"/>
                <w:sz w:val="20"/>
                <w:szCs w:val="20"/>
                <w:lang w:eastAsia="ko-KR"/>
              </w:rPr>
              <w:t>источ</w:t>
            </w:r>
            <w:proofErr w:type="spellEnd"/>
            <w:r w:rsidRPr="00184392">
              <w:rPr>
                <w:rFonts w:ascii="Times New Roman" w:eastAsia="Batang" w:hAnsi="Times New Roman" w:cs="Times New Roman"/>
                <w:sz w:val="20"/>
                <w:szCs w:val="20"/>
                <w:lang w:eastAsia="ko-KR"/>
              </w:rPr>
              <w:t>. выплаты</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ИПН (физические лица)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ИПН, (физические лица) нерезидент (включая страны Таможенного союза)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5-20%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9-30%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Социальный налог</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отменен</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отменен</w:t>
            </w:r>
          </w:p>
        </w:tc>
      </w:tr>
      <w:tr w:rsidR="00A14372" w:rsidRPr="00184392" w:rsidTr="00801EF7">
        <w:trPr>
          <w:tblCellSpacing w:w="0"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Налог на имущество</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2,2%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w:t>
            </w:r>
          </w:p>
        </w:tc>
      </w:tr>
    </w:tbl>
    <w:p w:rsidR="00A14372" w:rsidRPr="00184392" w:rsidRDefault="00A14372" w:rsidP="00A14372">
      <w:pPr>
        <w:spacing w:after="0" w:line="240" w:lineRule="auto"/>
        <w:ind w:firstLine="709"/>
        <w:jc w:val="both"/>
        <w:rPr>
          <w:rFonts w:ascii="Times New Roman" w:eastAsia="Batang" w:hAnsi="Times New Roman" w:cs="Times New Roman"/>
          <w:lang w:eastAsia="ko-KR"/>
        </w:rPr>
      </w:pPr>
      <w:r w:rsidRPr="00184392">
        <w:rPr>
          <w:rFonts w:ascii="Times New Roman" w:eastAsia="Batang" w:hAnsi="Times New Roman" w:cs="Times New Roman"/>
          <w:lang w:eastAsia="ko-KR"/>
        </w:rPr>
        <w:t xml:space="preserve">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rPr>
        <w:t xml:space="preserve">Специальные экономические зоны. </w:t>
      </w:r>
      <w:r w:rsidRPr="00184392">
        <w:rPr>
          <w:rFonts w:ascii="Times New Roman" w:eastAsia="Batang" w:hAnsi="Times New Roman" w:cs="Times New Roman"/>
          <w:sz w:val="24"/>
          <w:szCs w:val="24"/>
          <w:lang w:eastAsia="ko-KR"/>
        </w:rPr>
        <w:t>В настоящее время в Казахстане создано 10 специальных экономических зон (СЭЗ), которые условно можно разделить на три основные группы:</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1) промышленно-производственные зоны – «</w:t>
      </w:r>
      <w:proofErr w:type="spellStart"/>
      <w:r w:rsidRPr="00184392">
        <w:rPr>
          <w:rFonts w:ascii="Times New Roman" w:eastAsia="Batang" w:hAnsi="Times New Roman" w:cs="Times New Roman"/>
          <w:sz w:val="24"/>
          <w:szCs w:val="24"/>
          <w:lang w:eastAsia="ko-KR"/>
        </w:rPr>
        <w:t>Морпорт</w:t>
      </w:r>
      <w:proofErr w:type="spellEnd"/>
      <w:r w:rsidRPr="00184392">
        <w:rPr>
          <w:rFonts w:ascii="Times New Roman" w:eastAsia="Batang" w:hAnsi="Times New Roman" w:cs="Times New Roman"/>
          <w:sz w:val="24"/>
          <w:szCs w:val="24"/>
          <w:lang w:eastAsia="ko-KR"/>
        </w:rPr>
        <w:t xml:space="preserve"> Актау», «</w:t>
      </w:r>
      <w:proofErr w:type="spellStart"/>
      <w:r w:rsidRPr="00184392">
        <w:rPr>
          <w:rFonts w:ascii="Times New Roman" w:eastAsia="Batang" w:hAnsi="Times New Roman" w:cs="Times New Roman"/>
          <w:sz w:val="24"/>
          <w:szCs w:val="24"/>
          <w:lang w:eastAsia="ko-KR"/>
        </w:rPr>
        <w:t>Оңтү</w:t>
      </w:r>
      <w:proofErr w:type="gramStart"/>
      <w:r w:rsidRPr="00184392">
        <w:rPr>
          <w:rFonts w:ascii="Times New Roman" w:eastAsia="Batang" w:hAnsi="Times New Roman" w:cs="Times New Roman"/>
          <w:sz w:val="24"/>
          <w:szCs w:val="24"/>
          <w:lang w:eastAsia="ko-KR"/>
        </w:rPr>
        <w:t>ст</w:t>
      </w:r>
      <w:proofErr w:type="gramEnd"/>
      <w:r w:rsidRPr="00184392">
        <w:rPr>
          <w:rFonts w:ascii="Times New Roman" w:eastAsia="Batang" w:hAnsi="Times New Roman" w:cs="Times New Roman"/>
          <w:sz w:val="24"/>
          <w:szCs w:val="24"/>
          <w:lang w:eastAsia="ko-KR"/>
        </w:rPr>
        <w:t>ік</w:t>
      </w:r>
      <w:proofErr w:type="spellEnd"/>
      <w:r w:rsidRPr="00184392">
        <w:rPr>
          <w:rFonts w:ascii="Times New Roman" w:eastAsia="Batang" w:hAnsi="Times New Roman" w:cs="Times New Roman"/>
          <w:sz w:val="24"/>
          <w:szCs w:val="24"/>
          <w:lang w:eastAsia="ko-KR"/>
        </w:rPr>
        <w:t xml:space="preserve">», «Национальный индустриальный нефтехимический технопарк», «Астана – новый город» в части индустриальной </w:t>
      </w:r>
      <w:proofErr w:type="spellStart"/>
      <w:r w:rsidRPr="00184392">
        <w:rPr>
          <w:rFonts w:ascii="Times New Roman" w:eastAsia="Batang" w:hAnsi="Times New Roman" w:cs="Times New Roman"/>
          <w:sz w:val="24"/>
          <w:szCs w:val="24"/>
          <w:lang w:eastAsia="ko-KR"/>
        </w:rPr>
        <w:t>субзоны</w:t>
      </w:r>
      <w:proofErr w:type="spellEnd"/>
      <w:r w:rsidRPr="00184392">
        <w:rPr>
          <w:rFonts w:ascii="Times New Roman" w:eastAsia="Batang" w:hAnsi="Times New Roman" w:cs="Times New Roman"/>
          <w:sz w:val="24"/>
          <w:szCs w:val="24"/>
          <w:lang w:eastAsia="ko-KR"/>
        </w:rPr>
        <w:t>, «</w:t>
      </w:r>
      <w:proofErr w:type="spellStart"/>
      <w:r w:rsidRPr="00184392">
        <w:rPr>
          <w:rFonts w:ascii="Times New Roman" w:eastAsia="Batang" w:hAnsi="Times New Roman" w:cs="Times New Roman"/>
          <w:sz w:val="24"/>
          <w:szCs w:val="24"/>
          <w:lang w:eastAsia="ko-KR"/>
        </w:rPr>
        <w:t>Сарыарка</w:t>
      </w:r>
      <w:proofErr w:type="spellEnd"/>
      <w:r w:rsidRPr="00184392">
        <w:rPr>
          <w:rFonts w:ascii="Times New Roman" w:eastAsia="Batang" w:hAnsi="Times New Roman" w:cs="Times New Roman"/>
          <w:sz w:val="24"/>
          <w:szCs w:val="24"/>
          <w:lang w:eastAsia="ko-KR"/>
        </w:rPr>
        <w:t>», «Павлодар», «Хоргос-Восточные ворота» и «Химический парк «</w:t>
      </w:r>
      <w:proofErr w:type="spellStart"/>
      <w:r w:rsidRPr="00184392">
        <w:rPr>
          <w:rFonts w:ascii="Times New Roman" w:eastAsia="Batang" w:hAnsi="Times New Roman" w:cs="Times New Roman"/>
          <w:sz w:val="24"/>
          <w:szCs w:val="24"/>
          <w:lang w:eastAsia="ko-KR"/>
        </w:rPr>
        <w:t>Тараз</w:t>
      </w:r>
      <w:proofErr w:type="spellEnd"/>
      <w:r w:rsidRPr="00184392">
        <w:rPr>
          <w:rFonts w:ascii="Times New Roman" w:eastAsia="Batang" w:hAnsi="Times New Roman" w:cs="Times New Roman"/>
          <w:sz w:val="24"/>
          <w:szCs w:val="24"/>
          <w:lang w:eastAsia="ko-KR"/>
        </w:rPr>
        <w:t xml:space="preserve">»;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2) сервисные – «</w:t>
      </w:r>
      <w:proofErr w:type="spellStart"/>
      <w:r w:rsidRPr="00184392">
        <w:rPr>
          <w:rFonts w:ascii="Times New Roman" w:eastAsia="Batang" w:hAnsi="Times New Roman" w:cs="Times New Roman"/>
          <w:sz w:val="24"/>
          <w:szCs w:val="24"/>
          <w:lang w:eastAsia="ko-KR"/>
        </w:rPr>
        <w:t>Бурабай</w:t>
      </w:r>
      <w:proofErr w:type="spellEnd"/>
      <w:r w:rsidRPr="00184392">
        <w:rPr>
          <w:rFonts w:ascii="Times New Roman" w:eastAsia="Batang" w:hAnsi="Times New Roman" w:cs="Times New Roman"/>
          <w:sz w:val="24"/>
          <w:szCs w:val="24"/>
          <w:lang w:eastAsia="ko-KR"/>
        </w:rPr>
        <w:t xml:space="preserve">» и «Астана – новый город» в части строительной </w:t>
      </w:r>
      <w:proofErr w:type="spellStart"/>
      <w:r w:rsidRPr="00184392">
        <w:rPr>
          <w:rFonts w:ascii="Times New Roman" w:eastAsia="Batang" w:hAnsi="Times New Roman" w:cs="Times New Roman"/>
          <w:sz w:val="24"/>
          <w:szCs w:val="24"/>
          <w:lang w:eastAsia="ko-KR"/>
        </w:rPr>
        <w:t>субзоны</w:t>
      </w:r>
      <w:proofErr w:type="spellEnd"/>
      <w:r w:rsidRPr="00184392">
        <w:rPr>
          <w:rFonts w:ascii="Times New Roman" w:eastAsia="Batang" w:hAnsi="Times New Roman" w:cs="Times New Roman"/>
          <w:sz w:val="24"/>
          <w:szCs w:val="24"/>
          <w:lang w:eastAsia="ko-KR"/>
        </w:rPr>
        <w:t xml:space="preserve">;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3) технико-внедренческая зона – «Парк инновационных технологий».</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Законодательство Республики Казахстан предусматривает единые требования к отечественным и иностранным компаниям для получения статуса участника СЭЗ и получения налоговых и таможенных льгот.</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Условия осуществления деятельности в казахстанских </w:t>
      </w:r>
      <w:proofErr w:type="spellStart"/>
      <w:r w:rsidRPr="00184392">
        <w:rPr>
          <w:rFonts w:ascii="Times New Roman" w:eastAsia="Batang" w:hAnsi="Times New Roman" w:cs="Times New Roman"/>
          <w:sz w:val="24"/>
          <w:szCs w:val="24"/>
          <w:lang w:eastAsia="ko-KR"/>
        </w:rPr>
        <w:t>СЭЗах</w:t>
      </w:r>
      <w:proofErr w:type="spellEnd"/>
      <w:r w:rsidRPr="00184392">
        <w:rPr>
          <w:rFonts w:ascii="Times New Roman" w:eastAsia="Batang" w:hAnsi="Times New Roman" w:cs="Times New Roman"/>
          <w:sz w:val="24"/>
          <w:szCs w:val="24"/>
          <w:lang w:eastAsia="ko-KR"/>
        </w:rPr>
        <w:t xml:space="preserve"> являются более выгодными, чем в экономических зонах других членов Таможенного союза:</w:t>
      </w:r>
    </w:p>
    <w:p w:rsidR="00A14372" w:rsidRPr="00184392" w:rsidRDefault="00A14372" w:rsidP="00A14372">
      <w:pPr>
        <w:shd w:val="clear" w:color="auto" w:fill="FFFFFF"/>
        <w:spacing w:before="100" w:beforeAutospacing="1" w:after="100" w:afterAutospacing="1" w:line="240" w:lineRule="auto"/>
        <w:ind w:firstLine="709"/>
        <w:jc w:val="center"/>
        <w:rPr>
          <w:rFonts w:ascii="Times New Roman" w:eastAsia="Batang" w:hAnsi="Times New Roman" w:cs="Times New Roman"/>
          <w:b/>
          <w:sz w:val="24"/>
          <w:szCs w:val="24"/>
          <w:lang w:eastAsia="ko-KR"/>
        </w:rPr>
      </w:pPr>
      <w:r w:rsidRPr="00184392">
        <w:rPr>
          <w:rFonts w:ascii="Times New Roman" w:eastAsia="Batang" w:hAnsi="Times New Roman" w:cs="Times New Roman"/>
          <w:b/>
          <w:i/>
          <w:iCs/>
          <w:sz w:val="24"/>
          <w:szCs w:val="24"/>
          <w:lang w:eastAsia="ko-KR"/>
        </w:rPr>
        <w:t>Государственные льготы в рамках СЭЗ в странах-участницах Таможенного союза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405"/>
        <w:gridCol w:w="1980"/>
        <w:gridCol w:w="1980"/>
        <w:gridCol w:w="1980"/>
      </w:tblGrid>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Льготы</w:t>
            </w:r>
          </w:p>
        </w:tc>
        <w:tc>
          <w:tcPr>
            <w:tcW w:w="1980" w:type="dxa"/>
            <w:tcBorders>
              <w:top w:val="outset" w:sz="6" w:space="0" w:color="auto"/>
              <w:left w:val="outset" w:sz="6" w:space="0" w:color="auto"/>
              <w:bottom w:val="outset" w:sz="6" w:space="0" w:color="auto"/>
              <w:right w:val="outset" w:sz="6" w:space="0" w:color="auto"/>
            </w:tcBorders>
            <w:shd w:val="clear" w:color="auto" w:fill="FFFFFF"/>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Казахстан</w:t>
            </w:r>
          </w:p>
        </w:tc>
        <w:tc>
          <w:tcPr>
            <w:tcW w:w="1980" w:type="dxa"/>
            <w:tcBorders>
              <w:top w:val="outset" w:sz="6" w:space="0" w:color="auto"/>
              <w:left w:val="outset" w:sz="6" w:space="0" w:color="auto"/>
              <w:bottom w:val="outset" w:sz="6" w:space="0" w:color="auto"/>
              <w:right w:val="outset" w:sz="6" w:space="0" w:color="auto"/>
            </w:tcBorders>
            <w:shd w:val="clear" w:color="auto" w:fill="FFFFFF"/>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Россия</w:t>
            </w:r>
          </w:p>
        </w:tc>
        <w:tc>
          <w:tcPr>
            <w:tcW w:w="1980" w:type="dxa"/>
            <w:tcBorders>
              <w:top w:val="outset" w:sz="6" w:space="0" w:color="auto"/>
              <w:left w:val="outset" w:sz="6" w:space="0" w:color="auto"/>
              <w:bottom w:val="outset" w:sz="6" w:space="0" w:color="auto"/>
              <w:right w:val="outset" w:sz="6" w:space="0" w:color="auto"/>
            </w:tcBorders>
            <w:shd w:val="clear" w:color="auto" w:fill="FFFFFF"/>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b/>
                <w:bCs/>
                <w:sz w:val="20"/>
                <w:szCs w:val="20"/>
                <w:lang w:eastAsia="ko-KR"/>
              </w:rPr>
              <w:t>Беларусь</w:t>
            </w:r>
          </w:p>
        </w:tc>
      </w:tr>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КПН</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10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мин. 13,5%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12% - до 5 лет</w:t>
            </w:r>
          </w:p>
        </w:tc>
      </w:tr>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НДС</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10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20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10% - до 5 лет</w:t>
            </w:r>
          </w:p>
        </w:tc>
      </w:tr>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Налог на имущество</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10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5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5 лет</w:t>
            </w:r>
          </w:p>
        </w:tc>
      </w:tr>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Земельный налог</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10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5 лет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0% - до 5 лет</w:t>
            </w:r>
          </w:p>
        </w:tc>
      </w:tr>
      <w:tr w:rsidR="00A14372" w:rsidRPr="00184392" w:rsidTr="00801EF7">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Таможенные пошлины</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освобождение на весь срок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освобождение</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A14372" w:rsidRPr="00184392" w:rsidRDefault="00A14372" w:rsidP="00A14372">
            <w:pPr>
              <w:spacing w:before="100" w:beforeAutospacing="1" w:after="100" w:afterAutospacing="1" w:line="240" w:lineRule="auto"/>
              <w:ind w:firstLine="709"/>
              <w:jc w:val="center"/>
              <w:rPr>
                <w:rFonts w:ascii="Times New Roman" w:eastAsia="Batang" w:hAnsi="Times New Roman" w:cs="Times New Roman"/>
                <w:sz w:val="20"/>
                <w:szCs w:val="20"/>
                <w:lang w:eastAsia="ko-KR"/>
              </w:rPr>
            </w:pPr>
            <w:r w:rsidRPr="00184392">
              <w:rPr>
                <w:rFonts w:ascii="Times New Roman" w:eastAsia="Batang" w:hAnsi="Times New Roman" w:cs="Times New Roman"/>
                <w:sz w:val="20"/>
                <w:szCs w:val="20"/>
                <w:lang w:eastAsia="ko-KR"/>
              </w:rPr>
              <w:t>освобождение</w:t>
            </w:r>
          </w:p>
        </w:tc>
      </w:tr>
    </w:tbl>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Участники СЭЗ Казахстана освобождены от всех видов налогов, тогда как в России взимается налог на прибыль, минимальный размер которого составляет 13,5%, а в Белоруссии взимается налог на прибыль и НДС, 12% и 10% соответственно.</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Также, одним из ключевых отличий казахстанских СЭЗ от российских ОЭЗ является возможность разработки недр. В частности, в </w:t>
      </w:r>
      <w:proofErr w:type="spellStart"/>
      <w:r w:rsidRPr="00184392">
        <w:rPr>
          <w:rFonts w:ascii="Times New Roman" w:eastAsia="Batang" w:hAnsi="Times New Roman" w:cs="Times New Roman"/>
          <w:sz w:val="24"/>
          <w:szCs w:val="24"/>
          <w:lang w:eastAsia="ko-KR"/>
        </w:rPr>
        <w:t>Кызылординской</w:t>
      </w:r>
      <w:proofErr w:type="spellEnd"/>
      <w:r w:rsidRPr="00184392">
        <w:rPr>
          <w:rFonts w:ascii="Times New Roman" w:eastAsia="Batang" w:hAnsi="Times New Roman" w:cs="Times New Roman"/>
          <w:sz w:val="24"/>
          <w:szCs w:val="24"/>
          <w:lang w:eastAsia="ko-KR"/>
        </w:rPr>
        <w:t xml:space="preserve"> СЭЗ Казахстана работают совместные предприятия по добыче нефти и газа.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Более того, создавая совместные предприятия, которые будут удовлетворять потребности добывающего сектора, иностранные инвесторы обеспечивают себе 20% условную скидку при проведении конкурсов.</w:t>
      </w:r>
    </w:p>
    <w:p w:rsidR="00A14372" w:rsidRPr="00184392" w:rsidRDefault="00A14372" w:rsidP="00A14372">
      <w:pPr>
        <w:spacing w:after="0" w:line="360" w:lineRule="exact"/>
        <w:ind w:firstLine="709"/>
        <w:jc w:val="both"/>
        <w:rPr>
          <w:rFonts w:ascii="Times New Roman" w:eastAsia="Batang" w:hAnsi="Times New Roman" w:cs="Times New Roman"/>
          <w:i/>
          <w:sz w:val="24"/>
          <w:szCs w:val="24"/>
          <w:lang w:eastAsia="ko-KR"/>
        </w:rPr>
      </w:pPr>
      <w:r w:rsidRPr="00184392">
        <w:rPr>
          <w:rFonts w:ascii="Times New Roman" w:eastAsia="Batang" w:hAnsi="Times New Roman" w:cs="Times New Roman"/>
          <w:b/>
          <w:i/>
          <w:sz w:val="24"/>
          <w:szCs w:val="24"/>
          <w:lang w:eastAsia="ko-KR"/>
        </w:rPr>
        <w:t>Инвестиционный климат.</w:t>
      </w:r>
      <w:r w:rsidRPr="00184392">
        <w:rPr>
          <w:rFonts w:ascii="Times New Roman" w:eastAsia="Batang" w:hAnsi="Times New Roman" w:cs="Times New Roman"/>
          <w:b/>
          <w:sz w:val="26"/>
          <w:szCs w:val="26"/>
          <w:lang w:eastAsia="ko-KR"/>
        </w:rPr>
        <w:t xml:space="preserve"> </w:t>
      </w:r>
      <w:r w:rsidRPr="00184392">
        <w:rPr>
          <w:rFonts w:ascii="Times New Roman" w:eastAsia="Batang" w:hAnsi="Times New Roman" w:cs="Times New Roman"/>
          <w:sz w:val="24"/>
          <w:szCs w:val="24"/>
          <w:lang w:eastAsia="ko-KR"/>
        </w:rPr>
        <w:t xml:space="preserve">Благоприятный бизнес-климат и политическая стабильность способствовали значительному притоку прямых иностранных инвестиций в Казахстан.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lastRenderedPageBreak/>
        <w:t>Согласно статистическим данным Национального Банка Республики Казахстан всего за период с 1993 года по 30 сентября 2012 года в экономику Казахстана привлечено 171 млрд. долларов США прямых иностранных инвестиций (ПИИ).</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В 2012 году объем привлеченных инвестиций составил 22,5 </w:t>
      </w:r>
      <w:proofErr w:type="gramStart"/>
      <w:r w:rsidRPr="00184392">
        <w:rPr>
          <w:rFonts w:ascii="Times New Roman" w:eastAsia="Batang" w:hAnsi="Times New Roman" w:cs="Times New Roman"/>
          <w:sz w:val="24"/>
          <w:szCs w:val="24"/>
          <w:lang w:eastAsia="ko-KR"/>
        </w:rPr>
        <w:t>млрд</w:t>
      </w:r>
      <w:proofErr w:type="gramEnd"/>
      <w:r w:rsidRPr="00184392">
        <w:rPr>
          <w:rFonts w:ascii="Times New Roman" w:eastAsia="Batang" w:hAnsi="Times New Roman" w:cs="Times New Roman"/>
          <w:sz w:val="24"/>
          <w:szCs w:val="24"/>
          <w:lang w:eastAsia="ko-KR"/>
        </w:rPr>
        <w:t xml:space="preserve"> долларов США, что на 7 % больше, чем за 2011 год (21 млрд долларов США).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Основными инвесторами являются Нидерланды (7,4 </w:t>
      </w:r>
      <w:proofErr w:type="gramStart"/>
      <w:r w:rsidRPr="00184392">
        <w:rPr>
          <w:rFonts w:ascii="Times New Roman" w:eastAsia="Batang" w:hAnsi="Times New Roman" w:cs="Times New Roman"/>
          <w:sz w:val="24"/>
          <w:szCs w:val="24"/>
          <w:lang w:eastAsia="ko-KR"/>
        </w:rPr>
        <w:t>млрд</w:t>
      </w:r>
      <w:proofErr w:type="gramEnd"/>
      <w:r w:rsidRPr="00184392">
        <w:rPr>
          <w:rFonts w:ascii="Times New Roman" w:eastAsia="Batang" w:hAnsi="Times New Roman" w:cs="Times New Roman"/>
          <w:sz w:val="24"/>
          <w:szCs w:val="24"/>
          <w:lang w:eastAsia="ko-KR"/>
        </w:rPr>
        <w:t xml:space="preserve"> долларов США, 33 %), Китай (2 млрд долларов США, 9,1 %), Швейцария (1,9 млрд долларов США, 8,7 %), США (1,3 млрд долларов США, 5,9 %) и Франция (1,04 млрд долларов США, 5 %), доля инвестиций которых составляют 5 % и более в общем объеме привлеченных инвестиций. Также большой объем притока прямых иностранных инвестиций наблюдается из Бельгии (856,4 </w:t>
      </w:r>
      <w:proofErr w:type="gramStart"/>
      <w:r w:rsidRPr="00184392">
        <w:rPr>
          <w:rFonts w:ascii="Times New Roman" w:eastAsia="Batang" w:hAnsi="Times New Roman" w:cs="Times New Roman"/>
          <w:sz w:val="24"/>
          <w:szCs w:val="24"/>
          <w:lang w:eastAsia="ko-KR"/>
        </w:rPr>
        <w:t>млн</w:t>
      </w:r>
      <w:proofErr w:type="gramEnd"/>
      <w:r w:rsidRPr="00184392">
        <w:rPr>
          <w:rFonts w:ascii="Times New Roman" w:eastAsia="Batang" w:hAnsi="Times New Roman" w:cs="Times New Roman"/>
          <w:sz w:val="24"/>
          <w:szCs w:val="24"/>
          <w:lang w:eastAsia="ko-KR"/>
        </w:rPr>
        <w:t xml:space="preserve"> долларов США, 3,8 %), Канады (742,6 млн долларов США, 3,3 %) и Германия (676 млн долларов США, 3 %).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 xml:space="preserve">По видам экономической деятельности по итогам 2012 года наибольшие объемы притока ПИИ направлены в профессиональную, научную и техническую деятельность – 7,5 </w:t>
      </w:r>
      <w:proofErr w:type="gramStart"/>
      <w:r w:rsidRPr="00184392">
        <w:rPr>
          <w:rFonts w:ascii="Times New Roman" w:eastAsia="Batang" w:hAnsi="Times New Roman" w:cs="Times New Roman"/>
          <w:sz w:val="24"/>
          <w:szCs w:val="24"/>
          <w:lang w:eastAsia="ko-KR"/>
        </w:rPr>
        <w:t>млрд</w:t>
      </w:r>
      <w:proofErr w:type="gramEnd"/>
      <w:r w:rsidRPr="00184392">
        <w:rPr>
          <w:rFonts w:ascii="Times New Roman" w:eastAsia="Batang" w:hAnsi="Times New Roman" w:cs="Times New Roman"/>
          <w:sz w:val="24"/>
          <w:szCs w:val="24"/>
          <w:lang w:eastAsia="ko-KR"/>
        </w:rPr>
        <w:t xml:space="preserve"> долларов США (33 %), горнодобывающую промышленность и разработку карьеров – 4,4 млрд долларов США (19,5 %), информацию и связь – 2,1 млрд долларов США (9,3 %), обрабатывающую промышленность – 1,8 млрд долларов США (8 %).</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2012 году Казахстан в рейтинге Всемирного банка «</w:t>
      </w:r>
      <w:proofErr w:type="spellStart"/>
      <w:r w:rsidRPr="00184392">
        <w:rPr>
          <w:rFonts w:ascii="Times New Roman" w:eastAsia="Batang" w:hAnsi="Times New Roman" w:cs="Times New Roman"/>
          <w:sz w:val="24"/>
          <w:szCs w:val="24"/>
          <w:lang w:eastAsia="ko-KR"/>
        </w:rPr>
        <w:t>Doing</w:t>
      </w:r>
      <w:proofErr w:type="spellEnd"/>
      <w:r w:rsidRPr="00184392">
        <w:rPr>
          <w:rFonts w:ascii="Times New Roman" w:eastAsia="Batang" w:hAnsi="Times New Roman" w:cs="Times New Roman"/>
          <w:sz w:val="24"/>
          <w:szCs w:val="24"/>
          <w:lang w:eastAsia="ko-KR"/>
        </w:rPr>
        <w:t xml:space="preserve"> </w:t>
      </w:r>
      <w:proofErr w:type="spellStart"/>
      <w:r w:rsidRPr="00184392">
        <w:rPr>
          <w:rFonts w:ascii="Times New Roman" w:eastAsia="Batang" w:hAnsi="Times New Roman" w:cs="Times New Roman"/>
          <w:sz w:val="24"/>
          <w:szCs w:val="24"/>
          <w:lang w:eastAsia="ko-KR"/>
        </w:rPr>
        <w:t>Business</w:t>
      </w:r>
      <w:proofErr w:type="spellEnd"/>
      <w:r w:rsidRPr="00184392">
        <w:rPr>
          <w:rFonts w:ascii="Times New Roman" w:eastAsia="Batang" w:hAnsi="Times New Roman" w:cs="Times New Roman"/>
          <w:sz w:val="24"/>
          <w:szCs w:val="24"/>
          <w:lang w:eastAsia="ko-KR"/>
        </w:rPr>
        <w:t xml:space="preserve"> 2013» занял 49-е место.</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В целях формирования благоприятного инвестиционного климата создана площадка для диалога с инвесторами. Функционирует Совет иностранных инвесторов при Президенте Республики Казахстан. На заседаниях Совета обсуждаются актуальные вопросы развития экономики страны или ее отдельных секторов, связанных с инвестиционной деятельностью и инвестиционным климатом. Рабочим органом Совета является Комитет по инвестициям Министерства индустрии и новых технологий Республики Казахстан.</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Также по стратегическим вопросам создан Совет по улучшению инвестиционного климата в Казахстане под председательством Премьер - министра Республики Казахстан. В настоящее время в рамках заседаний Совета уже рассмотрены системные вопросы инвестиционного климата, развития местного содержания, выдачи разрешений на работу, декриминализации гражданских споров с иностранными инвесторами и судебной независимости.</w:t>
      </w:r>
    </w:p>
    <w:p w:rsidR="00A14372" w:rsidRPr="00184392" w:rsidRDefault="00A14372" w:rsidP="00A14372">
      <w:pPr>
        <w:spacing w:after="0" w:line="240" w:lineRule="auto"/>
        <w:ind w:firstLine="709"/>
        <w:jc w:val="both"/>
        <w:rPr>
          <w:rFonts w:ascii="Times New Roman" w:eastAsia="Batang" w:hAnsi="Times New Roman" w:cs="Times New Roman"/>
          <w:b/>
          <w:i/>
          <w:sz w:val="24"/>
          <w:szCs w:val="24"/>
          <w:lang w:eastAsia="ko-KR"/>
        </w:rPr>
      </w:pPr>
      <w:r w:rsidRPr="00184392">
        <w:rPr>
          <w:rFonts w:ascii="Times New Roman" w:eastAsia="Batang" w:hAnsi="Times New Roman" w:cs="Times New Roman"/>
          <w:b/>
          <w:i/>
          <w:sz w:val="24"/>
          <w:szCs w:val="24"/>
          <w:lang w:eastAsia="ko-KR"/>
        </w:rPr>
        <w:t>Текущими вопросами занимается Инвестиционный омбудсмен, основной задачей которого является выработка предложений по защите прав иностранных инвесторов.</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b/>
          <w:i/>
          <w:sz w:val="24"/>
          <w:szCs w:val="24"/>
          <w:lang w:eastAsia="ko-KR"/>
        </w:rPr>
        <w:t>Инвестиционные налоговые преференции (ИНП)</w:t>
      </w:r>
      <w:r w:rsidRPr="00184392">
        <w:rPr>
          <w:rFonts w:ascii="Times New Roman" w:eastAsia="Batang" w:hAnsi="Times New Roman" w:cs="Times New Roman"/>
          <w:i/>
          <w:sz w:val="24"/>
          <w:szCs w:val="24"/>
          <w:lang w:eastAsia="ko-KR"/>
        </w:rPr>
        <w:t xml:space="preserve"> </w:t>
      </w:r>
      <w:r w:rsidRPr="00184392">
        <w:rPr>
          <w:rFonts w:ascii="Times New Roman" w:eastAsia="Batang" w:hAnsi="Times New Roman" w:cs="Times New Roman"/>
          <w:sz w:val="24"/>
          <w:szCs w:val="24"/>
          <w:lang w:eastAsia="ko-KR"/>
        </w:rPr>
        <w:t>применяются налогоплательщиком самостоятельно без заключения контракта.</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r w:rsidRPr="00184392">
        <w:rPr>
          <w:rFonts w:ascii="Times New Roman" w:eastAsia="Batang" w:hAnsi="Times New Roman" w:cs="Times New Roman"/>
          <w:sz w:val="24"/>
          <w:szCs w:val="24"/>
          <w:lang w:eastAsia="ko-KR"/>
        </w:rPr>
        <w:t>К объектам ИНП относятся впервые вводимые на территории Республики Казахстан здания и сооружения производственного назначения, машины и оборудование, которые будут использованы в деятельности, направленной на получение дохода в течение трех последовательных налоговых периодов. Суть ИНП заключается в отнесении на вычеты из дохода, облагаемого КПН, стоимости объектов ИНП и (или) последующих расходов на реконструкцию, модернизацию. Вычеты затрат по выбору налогоплательщика производятся до или после ввода объекта в эксплуатацию.</w:t>
      </w:r>
    </w:p>
    <w:p w:rsidR="00A14372" w:rsidRPr="00184392" w:rsidRDefault="00A14372" w:rsidP="00A14372">
      <w:pPr>
        <w:spacing w:after="0" w:line="240" w:lineRule="auto"/>
        <w:ind w:firstLine="709"/>
        <w:jc w:val="both"/>
        <w:rPr>
          <w:rFonts w:ascii="Times New Roman" w:eastAsia="Batang" w:hAnsi="Times New Roman" w:cs="Times New Roman"/>
          <w:sz w:val="24"/>
          <w:szCs w:val="24"/>
          <w:lang w:eastAsia="ko-KR"/>
        </w:rPr>
      </w:pPr>
    </w:p>
    <w:p w:rsidR="00A14372" w:rsidRPr="00A14372" w:rsidRDefault="00A14372" w:rsidP="00A14372">
      <w:pPr>
        <w:spacing w:after="0" w:line="240" w:lineRule="auto"/>
        <w:ind w:firstLine="709"/>
        <w:jc w:val="both"/>
        <w:rPr>
          <w:rFonts w:ascii="Times New Roman" w:eastAsia="Batang" w:hAnsi="Times New Roman" w:cs="Times New Roman"/>
          <w:b/>
          <w:i/>
          <w:sz w:val="26"/>
          <w:szCs w:val="24"/>
          <w:lang w:eastAsia="ko-KR"/>
        </w:rPr>
      </w:pPr>
      <w:r w:rsidRPr="00A14372">
        <w:rPr>
          <w:rFonts w:ascii="Times New Roman" w:eastAsia="Batang" w:hAnsi="Times New Roman" w:cs="Times New Roman"/>
          <w:b/>
          <w:i/>
          <w:sz w:val="26"/>
          <w:szCs w:val="24"/>
          <w:lang w:eastAsia="ko-KR"/>
        </w:rPr>
        <w:t>Таким образом, в Казахстане созданы все необходимые условия для инвесторов – либеральная рыночна</w:t>
      </w:r>
      <w:bookmarkStart w:id="1" w:name="_GoBack"/>
      <w:bookmarkEnd w:id="1"/>
      <w:r w:rsidRPr="00A14372">
        <w:rPr>
          <w:rFonts w:ascii="Times New Roman" w:eastAsia="Batang" w:hAnsi="Times New Roman" w:cs="Times New Roman"/>
          <w:b/>
          <w:i/>
          <w:sz w:val="26"/>
          <w:szCs w:val="24"/>
          <w:lang w:eastAsia="ko-KR"/>
        </w:rPr>
        <w:t>я экономика, благоприятный налоговый и таможенный режимы, законодательство, обеспечивающее защиту иностранных инвестиций.</w:t>
      </w:r>
    </w:p>
    <w:p w:rsidR="00692E8D" w:rsidRPr="00A14372" w:rsidRDefault="00692E8D" w:rsidP="00A14372">
      <w:pPr>
        <w:ind w:firstLine="709"/>
        <w:rPr>
          <w:sz w:val="26"/>
          <w:szCs w:val="24"/>
        </w:rPr>
      </w:pPr>
    </w:p>
    <w:sectPr w:rsidR="00692E8D" w:rsidRPr="00A14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72"/>
    <w:rsid w:val="00692E8D"/>
    <w:rsid w:val="00A1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1868</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ТПП РФ</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Стасюн О.В. (337)</dc:creator>
  <cp:keywords/>
  <dc:description/>
  <cp:lastModifiedBy>Стасюн О.В. (337)</cp:lastModifiedBy>
  <cp:revision>1</cp:revision>
  <dcterms:created xsi:type="dcterms:W3CDTF">2013-12-09T13:10:00Z</dcterms:created>
  <dcterms:modified xsi:type="dcterms:W3CDTF">2013-12-09T13:13:00Z</dcterms:modified>
</cp:coreProperties>
</file>